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5222" w14:textId="61B90A6A" w:rsidR="00151645" w:rsidRDefault="00151645" w:rsidP="00151645">
      <w:pPr>
        <w:pStyle w:val="TGCreatedby"/>
        <w:rPr>
          <w:rStyle w:val="MainHeading"/>
          <w:rFonts w:cs="Times New Roman"/>
          <w:szCs w:val="28"/>
        </w:rPr>
      </w:pPr>
      <w:r w:rsidRPr="00115295">
        <w:rPr>
          <w:noProof/>
        </w:rPr>
        <mc:AlternateContent>
          <mc:Choice Requires="wps">
            <w:drawing>
              <wp:anchor distT="0" distB="0" distL="114300" distR="114300" simplePos="0" relativeHeight="251664384" behindDoc="0" locked="0" layoutInCell="1" allowOverlap="1" wp14:anchorId="442B874B" wp14:editId="06D1688D">
                <wp:simplePos x="0" y="0"/>
                <wp:positionH relativeFrom="column">
                  <wp:posOffset>2910840</wp:posOffset>
                </wp:positionH>
                <wp:positionV relativeFrom="paragraph">
                  <wp:posOffset>46990</wp:posOffset>
                </wp:positionV>
                <wp:extent cx="390906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624F5" w14:textId="519D9653" w:rsidR="00574236" w:rsidRPr="00714FE1" w:rsidRDefault="00574236"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Communicator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A3</w:t>
                            </w:r>
                            <w:r w:rsidRPr="00714FE1">
                              <w:rPr>
                                <w:rStyle w:val="MainHeading"/>
                                <w:sz w:val="24"/>
                                <w:szCs w:val="24"/>
                              </w:rPr>
                              <w:br/>
                            </w:r>
                            <w:r>
                              <w:rPr>
                                <w:rStyle w:val="MainHeading"/>
                                <w:sz w:val="24"/>
                                <w:szCs w:val="24"/>
                              </w:rPr>
                              <w:t>Written Questions and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442B874B" id="_x0000_t202" coordsize="21600,21600" o:spt="202" path="m0,0l0,21600,21600,21600,21600,0xe">
                <v:stroke joinstyle="miter"/>
                <v:path gradientshapeok="t" o:connecttype="rect"/>
              </v:shapetype>
              <v:shape id="Text_x0020_Box_x0020_3" o:spid="_x0000_s1026" type="#_x0000_t202" style="position:absolute;margin-left:229.2pt;margin-top:3.7pt;width:307.8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" filled="f" stroked="f">
                <v:textbox>
                  <w:txbxContent>
                    <w:p w14:paraId="0EE624F5" w14:textId="519D9653" w:rsidR="00574236" w:rsidRPr="00714FE1" w:rsidRDefault="00574236"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Communicator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A3</w:t>
                      </w:r>
                      <w:r w:rsidRPr="00714FE1">
                        <w:rPr>
                          <w:rStyle w:val="MainHeading"/>
                          <w:sz w:val="24"/>
                          <w:szCs w:val="24"/>
                        </w:rPr>
                        <w:br/>
                      </w:r>
                      <w:r>
                        <w:rPr>
                          <w:rStyle w:val="MainHeading"/>
                          <w:sz w:val="24"/>
                          <w:szCs w:val="24"/>
                        </w:rPr>
                        <w:t>Written Questions and Answers</w:t>
                      </w:r>
                    </w:p>
                  </w:txbxContent>
                </v:textbox>
                <w10:wrap type="square"/>
              </v:shape>
            </w:pict>
          </mc:Fallback>
        </mc:AlternateContent>
      </w:r>
      <w:r>
        <w:rPr>
          <w:noProof/>
        </w:rPr>
        <w:drawing>
          <wp:anchor distT="0" distB="0" distL="114300" distR="114300" simplePos="0" relativeHeight="251666432" behindDoc="1" locked="0" layoutInCell="1" allowOverlap="1" wp14:anchorId="36A573CE" wp14:editId="6C29980F">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99E3185" w14:textId="259CDD6C" w:rsidR="00CB738B" w:rsidRPr="00574236" w:rsidRDefault="00574236" w:rsidP="00574236">
      <w:pPr>
        <w:rPr>
          <w:rStyle w:val="Bodycopy"/>
          <w:rFonts w:ascii="Verdana" w:hAnsi="Verdana" w:cs="Times New Roman"/>
          <w:b/>
          <w:sz w:val="28"/>
          <w:szCs w:val="28"/>
        </w:rPr>
      </w:pPr>
      <w:r w:rsidRPr="00574236">
        <w:rPr>
          <w:rStyle w:val="Bodycopy"/>
          <w:rFonts w:ascii="Verdana" w:hAnsi="Verdana" w:cs="Times New Roman"/>
          <w:b/>
          <w:sz w:val="28"/>
          <w:szCs w:val="28"/>
        </w:rPr>
        <w:t>Written questions and answers for the Communicator Role</w:t>
      </w:r>
    </w:p>
    <w:p w14:paraId="0299B7EB" w14:textId="77777777" w:rsidR="00574236" w:rsidRPr="00574236" w:rsidRDefault="00574236" w:rsidP="00574236">
      <w:pPr>
        <w:rPr>
          <w:rStyle w:val="Bodycopy"/>
          <w:rFonts w:ascii="Verdana" w:hAnsi="Verdana" w:cs="Times New Roman"/>
          <w:i/>
        </w:rPr>
      </w:pPr>
    </w:p>
    <w:p w14:paraId="591BDDB4" w14:textId="77777777" w:rsidR="00C66023" w:rsidRPr="00963EBE" w:rsidRDefault="00C66023" w:rsidP="00C6602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i/>
          <w:iCs/>
          <w:noProof/>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D152FB7" w14:textId="77777777" w:rsidR="00C66023" w:rsidRPr="00963EBE" w:rsidRDefault="00C66023" w:rsidP="00C6602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963EBE">
        <w:rPr>
          <w:b/>
          <w:bCs/>
          <w:i/>
          <w:iCs/>
          <w:noProof/>
          <w:sz w:val="18"/>
          <w:szCs w:val="18"/>
          <w:lang w:val="en-CA"/>
        </w:rPr>
        <w:t>NOTICE:  The content below may have been modified from its original form and may not represent the opinion or views of the Royal College.</w:t>
      </w:r>
    </w:p>
    <w:p w14:paraId="42D23E9A" w14:textId="77777777" w:rsidR="00030CDD" w:rsidRPr="00574236" w:rsidRDefault="00030CDD" w:rsidP="00574236">
      <w:bookmarkStart w:id="0" w:name="_GoBack"/>
      <w:bookmarkEnd w:id="0"/>
    </w:p>
    <w:p w14:paraId="785311D6" w14:textId="77777777" w:rsidR="00574236" w:rsidRPr="00574236" w:rsidRDefault="00574236" w:rsidP="00574236">
      <w:pPr>
        <w:rPr>
          <w:b/>
        </w:rPr>
      </w:pPr>
      <w:r w:rsidRPr="00574236">
        <w:rPr>
          <w:b/>
        </w:rPr>
        <w:t xml:space="preserve">Instructions for Learner: </w:t>
      </w:r>
    </w:p>
    <w:p w14:paraId="25E037AE" w14:textId="77777777" w:rsidR="00574236" w:rsidRPr="00574236" w:rsidRDefault="00574236" w:rsidP="00574236">
      <w:r w:rsidRPr="00574236">
        <w:t>Answer questions on your own in time allowed.</w:t>
      </w:r>
    </w:p>
    <w:p w14:paraId="25C4C822" w14:textId="77777777" w:rsidR="00574236" w:rsidRPr="00574236" w:rsidRDefault="00574236" w:rsidP="00574236"/>
    <w:p w14:paraId="093E837E" w14:textId="3743552D" w:rsidR="00574236" w:rsidRPr="00574236" w:rsidRDefault="00574236" w:rsidP="00574236">
      <w:r w:rsidRPr="00574236">
        <w:t xml:space="preserve">You have </w:t>
      </w:r>
      <w:r>
        <w:t>____</w:t>
      </w:r>
      <w:r w:rsidR="00030CDD">
        <w:t>_</w:t>
      </w:r>
      <w:r>
        <w:t xml:space="preserve">____ </w:t>
      </w:r>
      <w:r w:rsidRPr="00574236">
        <w:t>minutes to answer these questions.</w:t>
      </w:r>
    </w:p>
    <w:p w14:paraId="3E4722A9" w14:textId="77777777" w:rsidR="00574236" w:rsidRPr="00574236" w:rsidRDefault="00574236" w:rsidP="00574236"/>
    <w:p w14:paraId="4A09757A" w14:textId="562C6A54" w:rsidR="00574236" w:rsidRDefault="00574236" w:rsidP="00574236">
      <w:r w:rsidRPr="00574236">
        <w:t>Name:</w:t>
      </w:r>
      <w:r>
        <w:t xml:space="preserve"> _______________________________________</w:t>
      </w:r>
    </w:p>
    <w:p w14:paraId="0C272E6B" w14:textId="77777777" w:rsidR="00574236" w:rsidRPr="00574236" w:rsidRDefault="00574236" w:rsidP="00574236"/>
    <w:p w14:paraId="67EC991E" w14:textId="00F7FFD9" w:rsidR="00574236" w:rsidRPr="00574236" w:rsidRDefault="00574236" w:rsidP="00574236">
      <w:r w:rsidRPr="00574236">
        <w:t>Date:</w:t>
      </w:r>
      <w:r>
        <w:t xml:space="preserve"> ________________________________________</w:t>
      </w:r>
    </w:p>
    <w:p w14:paraId="7ABAFEE5" w14:textId="77777777" w:rsidR="00574236" w:rsidRDefault="00574236" w:rsidP="00574236"/>
    <w:p w14:paraId="16B8695F" w14:textId="77777777" w:rsidR="00030CDD" w:rsidRPr="00574236" w:rsidRDefault="00030CDD" w:rsidP="00574236"/>
    <w:p w14:paraId="6A1D784E" w14:textId="77777777" w:rsidR="00574236" w:rsidRPr="00574236" w:rsidRDefault="00574236" w:rsidP="00574236">
      <w:r w:rsidRPr="00574236">
        <w:t>1.</w:t>
      </w:r>
      <w:r w:rsidRPr="00574236">
        <w:tab/>
        <w:t xml:space="preserve">Define a minimum of six communication terms from the list below. </w:t>
      </w:r>
    </w:p>
    <w:p w14:paraId="079D26AD" w14:textId="77777777" w:rsidR="00574236" w:rsidRPr="00574236" w:rsidRDefault="00574236" w:rsidP="0092684F">
      <w:pPr>
        <w:pStyle w:val="ListParagraph"/>
        <w:numPr>
          <w:ilvl w:val="0"/>
          <w:numId w:val="7"/>
        </w:numPr>
      </w:pPr>
      <w:r w:rsidRPr="00574236">
        <w:t>Categorization</w:t>
      </w:r>
    </w:p>
    <w:p w14:paraId="32E16243" w14:textId="77777777" w:rsidR="00574236" w:rsidRPr="00574236" w:rsidRDefault="00574236" w:rsidP="0092684F">
      <w:pPr>
        <w:pStyle w:val="ListParagraph"/>
        <w:numPr>
          <w:ilvl w:val="0"/>
          <w:numId w:val="7"/>
        </w:numPr>
      </w:pPr>
      <w:r w:rsidRPr="00574236">
        <w:t>Chunking</w:t>
      </w:r>
    </w:p>
    <w:p w14:paraId="0B836CA6" w14:textId="77777777" w:rsidR="00574236" w:rsidRPr="00574236" w:rsidRDefault="00574236" w:rsidP="0092684F">
      <w:pPr>
        <w:pStyle w:val="ListParagraph"/>
        <w:numPr>
          <w:ilvl w:val="0"/>
          <w:numId w:val="7"/>
        </w:numPr>
      </w:pPr>
      <w:r w:rsidRPr="00574236">
        <w:t>Common ground</w:t>
      </w:r>
    </w:p>
    <w:p w14:paraId="4BEBDAA5" w14:textId="77777777" w:rsidR="00574236" w:rsidRPr="00574236" w:rsidRDefault="00574236" w:rsidP="0092684F">
      <w:pPr>
        <w:pStyle w:val="ListParagraph"/>
        <w:numPr>
          <w:ilvl w:val="0"/>
          <w:numId w:val="7"/>
        </w:numPr>
      </w:pPr>
      <w:r w:rsidRPr="00574236">
        <w:t>Difficult discussion</w:t>
      </w:r>
    </w:p>
    <w:p w14:paraId="322FCA94" w14:textId="77777777" w:rsidR="00574236" w:rsidRPr="00574236" w:rsidRDefault="00574236" w:rsidP="0092684F">
      <w:pPr>
        <w:pStyle w:val="ListParagraph"/>
        <w:numPr>
          <w:ilvl w:val="0"/>
          <w:numId w:val="7"/>
        </w:numPr>
      </w:pPr>
      <w:r w:rsidRPr="00574236">
        <w:t>Encounter</w:t>
      </w:r>
    </w:p>
    <w:p w14:paraId="6E7B530C" w14:textId="77777777" w:rsidR="00574236" w:rsidRPr="00574236" w:rsidRDefault="00574236" w:rsidP="0092684F">
      <w:pPr>
        <w:pStyle w:val="ListParagraph"/>
        <w:numPr>
          <w:ilvl w:val="0"/>
          <w:numId w:val="7"/>
        </w:numPr>
      </w:pPr>
      <w:r w:rsidRPr="00574236">
        <w:t>Non-verbal communication skills</w:t>
      </w:r>
    </w:p>
    <w:p w14:paraId="0C2DF7E9" w14:textId="77777777" w:rsidR="00574236" w:rsidRPr="00574236" w:rsidRDefault="00574236" w:rsidP="0092684F">
      <w:pPr>
        <w:pStyle w:val="ListParagraph"/>
        <w:numPr>
          <w:ilvl w:val="0"/>
          <w:numId w:val="7"/>
        </w:numPr>
      </w:pPr>
      <w:proofErr w:type="spellStart"/>
      <w:r w:rsidRPr="00574236">
        <w:t>Paraverbal</w:t>
      </w:r>
      <w:proofErr w:type="spellEnd"/>
      <w:r w:rsidRPr="00574236">
        <w:t xml:space="preserve"> communication</w:t>
      </w:r>
    </w:p>
    <w:p w14:paraId="5A8C658F" w14:textId="77777777" w:rsidR="00574236" w:rsidRPr="00574236" w:rsidRDefault="00574236" w:rsidP="0092684F">
      <w:pPr>
        <w:pStyle w:val="ListParagraph"/>
        <w:numPr>
          <w:ilvl w:val="0"/>
          <w:numId w:val="7"/>
        </w:numPr>
      </w:pPr>
      <w:r w:rsidRPr="00574236">
        <w:t>Patient-</w:t>
      </w:r>
      <w:proofErr w:type="spellStart"/>
      <w:r w:rsidRPr="00574236">
        <w:t>centred</w:t>
      </w:r>
      <w:proofErr w:type="spellEnd"/>
      <w:r w:rsidRPr="00574236">
        <w:t xml:space="preserve"> approach</w:t>
      </w:r>
    </w:p>
    <w:p w14:paraId="5720F677" w14:textId="77777777" w:rsidR="00574236" w:rsidRPr="00574236" w:rsidRDefault="00574236" w:rsidP="0092684F">
      <w:pPr>
        <w:pStyle w:val="ListParagraph"/>
        <w:numPr>
          <w:ilvl w:val="0"/>
          <w:numId w:val="7"/>
        </w:numPr>
      </w:pPr>
      <w:r w:rsidRPr="00574236">
        <w:t>Plain language</w:t>
      </w:r>
    </w:p>
    <w:p w14:paraId="269C1311" w14:textId="77777777" w:rsidR="00574236" w:rsidRPr="00574236" w:rsidRDefault="00574236" w:rsidP="0092684F">
      <w:pPr>
        <w:pStyle w:val="ListParagraph"/>
        <w:numPr>
          <w:ilvl w:val="0"/>
          <w:numId w:val="7"/>
        </w:numPr>
      </w:pPr>
      <w:r w:rsidRPr="00574236">
        <w:t>Safety net</w:t>
      </w:r>
    </w:p>
    <w:p w14:paraId="4C9432DD" w14:textId="77777777" w:rsidR="00574236" w:rsidRPr="00574236" w:rsidRDefault="00574236" w:rsidP="0092684F">
      <w:pPr>
        <w:pStyle w:val="ListParagraph"/>
        <w:numPr>
          <w:ilvl w:val="0"/>
          <w:numId w:val="7"/>
        </w:numPr>
      </w:pPr>
      <w:r w:rsidRPr="00574236">
        <w:t>Shared decision-making</w:t>
      </w:r>
    </w:p>
    <w:p w14:paraId="6C703142" w14:textId="77777777" w:rsidR="00574236" w:rsidRPr="00574236" w:rsidRDefault="00574236" w:rsidP="0092684F">
      <w:pPr>
        <w:pStyle w:val="ListParagraph"/>
        <w:numPr>
          <w:ilvl w:val="0"/>
          <w:numId w:val="7"/>
        </w:numPr>
      </w:pPr>
      <w:r w:rsidRPr="00574236">
        <w:t>Signposting</w:t>
      </w:r>
    </w:p>
    <w:p w14:paraId="271E9D2D" w14:textId="77777777" w:rsidR="00574236" w:rsidRPr="00574236" w:rsidRDefault="00574236" w:rsidP="0092684F">
      <w:pPr>
        <w:pStyle w:val="ListParagraph"/>
        <w:numPr>
          <w:ilvl w:val="0"/>
          <w:numId w:val="7"/>
        </w:numPr>
      </w:pPr>
      <w:r w:rsidRPr="00574236">
        <w:t>Therapeutic relationships</w:t>
      </w:r>
    </w:p>
    <w:p w14:paraId="5C8085E9" w14:textId="451EC774" w:rsidR="00574236" w:rsidRDefault="00574236">
      <w:r>
        <w:br w:type="page"/>
      </w:r>
    </w:p>
    <w:p w14:paraId="499E2F2F" w14:textId="77777777" w:rsidR="00574236" w:rsidRPr="00574236" w:rsidRDefault="00574236" w:rsidP="00574236">
      <w:r w:rsidRPr="00574236">
        <w:lastRenderedPageBreak/>
        <w:t xml:space="preserve">2. </w:t>
      </w:r>
      <w:r w:rsidRPr="00574236">
        <w:tab/>
        <w:t xml:space="preserve">Complete the table below about verbal communication tasks. Identify the sequence, timing, and purposes of each of the communication skills tasks. </w:t>
      </w:r>
      <w:r w:rsidRPr="00574236">
        <w:rPr>
          <w:rFonts w:cs="AGaramondPro-BoldItalic"/>
          <w:b/>
          <w:bCs/>
        </w:rPr>
        <w:t>Note: one task has been prefilled as an example.</w:t>
      </w:r>
    </w:p>
    <w:p w14:paraId="5484FB5C" w14:textId="77777777" w:rsidR="00574236" w:rsidRPr="00574236" w:rsidRDefault="00574236" w:rsidP="00574236"/>
    <w:tbl>
      <w:tblPr>
        <w:tblW w:w="0" w:type="auto"/>
        <w:tblInd w:w="90" w:type="dxa"/>
        <w:tblLayout w:type="fixed"/>
        <w:tblCellMar>
          <w:left w:w="0" w:type="dxa"/>
          <w:right w:w="0" w:type="dxa"/>
        </w:tblCellMar>
        <w:tblLook w:val="0000" w:firstRow="0" w:lastRow="0" w:firstColumn="0" w:lastColumn="0" w:noHBand="0" w:noVBand="0"/>
      </w:tblPr>
      <w:tblGrid>
        <w:gridCol w:w="562"/>
        <w:gridCol w:w="3009"/>
        <w:gridCol w:w="1829"/>
        <w:gridCol w:w="5400"/>
      </w:tblGrid>
      <w:tr w:rsidR="00574236" w:rsidRPr="00574236" w14:paraId="5889E533" w14:textId="77777777" w:rsidTr="00574236">
        <w:trPr>
          <w:trHeight w:val="60"/>
        </w:trPr>
        <w:tc>
          <w:tcPr>
            <w:tcW w:w="562"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CABD7BC" w14:textId="77777777" w:rsidR="00574236" w:rsidRPr="00574236" w:rsidRDefault="00574236" w:rsidP="00574236">
            <w:r w:rsidRPr="00574236">
              <w:rPr>
                <w:rFonts w:cs="Frutiger-Bold"/>
                <w:b/>
                <w:bCs/>
              </w:rPr>
              <w:t>No.</w:t>
            </w:r>
          </w:p>
        </w:tc>
        <w:tc>
          <w:tcPr>
            <w:tcW w:w="300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7FFC92" w14:textId="77777777" w:rsidR="00574236" w:rsidRPr="00574236" w:rsidRDefault="00574236" w:rsidP="00574236">
            <w:r w:rsidRPr="00574236">
              <w:rPr>
                <w:rFonts w:cs="Frutiger-Bold"/>
                <w:b/>
                <w:bCs/>
              </w:rPr>
              <w:t>Verbal communication skills task</w:t>
            </w:r>
          </w:p>
        </w:tc>
        <w:tc>
          <w:tcPr>
            <w:tcW w:w="18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4094C7F" w14:textId="77777777" w:rsidR="00574236" w:rsidRPr="00574236" w:rsidRDefault="00574236" w:rsidP="00574236">
            <w:r w:rsidRPr="00574236">
              <w:rPr>
                <w:rFonts w:cs="Frutiger-Bold"/>
                <w:b/>
                <w:bCs/>
              </w:rPr>
              <w:t>When it takes place in encounter</w:t>
            </w: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3C88DB6" w14:textId="77777777" w:rsidR="00574236" w:rsidRPr="00574236" w:rsidRDefault="00574236" w:rsidP="00574236">
            <w:pPr>
              <w:rPr>
                <w:rFonts w:cs="Frutiger-Bold"/>
                <w:b/>
                <w:bCs/>
                <w:i/>
                <w:iCs/>
              </w:rPr>
            </w:pPr>
            <w:r w:rsidRPr="00574236">
              <w:rPr>
                <w:rFonts w:cs="Frutiger-Bold"/>
                <w:b/>
                <w:bCs/>
              </w:rPr>
              <w:t>Purpose(s)</w:t>
            </w:r>
          </w:p>
          <w:p w14:paraId="2FF15656" w14:textId="77777777" w:rsidR="00574236" w:rsidRPr="00574236" w:rsidRDefault="00574236" w:rsidP="00574236">
            <w:r w:rsidRPr="00574236">
              <w:rPr>
                <w:rFonts w:cs="Frutiger-Bold"/>
                <w:b/>
                <w:bCs/>
              </w:rPr>
              <w:t>(Identify a minimum of two per task)</w:t>
            </w:r>
          </w:p>
        </w:tc>
      </w:tr>
      <w:tr w:rsidR="00574236" w:rsidRPr="00574236" w14:paraId="5D8405A2" w14:textId="77777777" w:rsidTr="00574236">
        <w:trPr>
          <w:trHeight w:val="60"/>
        </w:trPr>
        <w:tc>
          <w:tcPr>
            <w:tcW w:w="562"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D2ACC10" w14:textId="77777777" w:rsidR="00574236" w:rsidRPr="00574236" w:rsidRDefault="00574236" w:rsidP="00574236">
            <w:r w:rsidRPr="00574236">
              <w:t>1.</w:t>
            </w:r>
          </w:p>
          <w:p w14:paraId="2DE3694A" w14:textId="77777777" w:rsidR="00574236" w:rsidRPr="00574236" w:rsidRDefault="00574236" w:rsidP="00574236"/>
          <w:p w14:paraId="084B0FCE" w14:textId="77777777" w:rsidR="00574236" w:rsidRDefault="00574236" w:rsidP="00574236"/>
          <w:p w14:paraId="2D277358" w14:textId="77777777" w:rsidR="00030CDD" w:rsidRPr="00574236" w:rsidRDefault="00030CDD" w:rsidP="00574236"/>
          <w:p w14:paraId="42AA1619" w14:textId="77777777" w:rsidR="00574236" w:rsidRPr="00574236" w:rsidRDefault="00574236" w:rsidP="00574236"/>
          <w:p w14:paraId="121E82C5" w14:textId="77777777" w:rsidR="00574236" w:rsidRPr="00574236" w:rsidRDefault="00574236" w:rsidP="00574236"/>
        </w:tc>
        <w:tc>
          <w:tcPr>
            <w:tcW w:w="300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8B7032" w14:textId="77777777" w:rsidR="00574236" w:rsidRPr="00574236" w:rsidRDefault="00574236" w:rsidP="00574236"/>
          <w:p w14:paraId="7B5C0394" w14:textId="77777777" w:rsidR="00574236" w:rsidRPr="00574236" w:rsidRDefault="00574236" w:rsidP="00574236"/>
        </w:tc>
        <w:tc>
          <w:tcPr>
            <w:tcW w:w="18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40247AB" w14:textId="77777777" w:rsidR="00574236" w:rsidRPr="00574236" w:rsidRDefault="00574236" w:rsidP="00574236">
            <w:pPr>
              <w:rPr>
                <w:rFonts w:cstheme="minorBidi"/>
              </w:rPr>
            </w:pP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6842B30" w14:textId="77777777" w:rsidR="00574236" w:rsidRPr="00574236" w:rsidRDefault="00574236" w:rsidP="00574236"/>
          <w:p w14:paraId="07798F88" w14:textId="77777777" w:rsidR="00574236" w:rsidRPr="00574236" w:rsidRDefault="00574236" w:rsidP="00574236"/>
        </w:tc>
      </w:tr>
      <w:tr w:rsidR="00574236" w:rsidRPr="00574236" w14:paraId="34D4957F" w14:textId="77777777" w:rsidTr="00574236">
        <w:trPr>
          <w:trHeight w:val="60"/>
        </w:trPr>
        <w:tc>
          <w:tcPr>
            <w:tcW w:w="562"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CD8FEA8" w14:textId="77777777" w:rsidR="00574236" w:rsidRPr="00574236" w:rsidRDefault="00574236" w:rsidP="00574236">
            <w:r w:rsidRPr="00574236">
              <w:t>2.</w:t>
            </w:r>
          </w:p>
          <w:p w14:paraId="1BAE2E9A" w14:textId="77777777" w:rsidR="00574236" w:rsidRPr="00574236" w:rsidRDefault="00574236" w:rsidP="00574236"/>
          <w:p w14:paraId="043E8CEF" w14:textId="77777777" w:rsidR="00574236" w:rsidRPr="00574236" w:rsidRDefault="00574236" w:rsidP="00574236"/>
          <w:p w14:paraId="6EB16F22" w14:textId="77777777" w:rsidR="00574236" w:rsidRDefault="00574236" w:rsidP="00574236"/>
          <w:p w14:paraId="5D80C232" w14:textId="77777777" w:rsidR="00030CDD" w:rsidRPr="00574236" w:rsidRDefault="00030CDD" w:rsidP="00574236"/>
          <w:p w14:paraId="2801620A" w14:textId="77777777" w:rsidR="00574236" w:rsidRPr="00574236" w:rsidRDefault="00574236" w:rsidP="00574236"/>
        </w:tc>
        <w:tc>
          <w:tcPr>
            <w:tcW w:w="300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1AE8AE" w14:textId="77777777" w:rsidR="00574236" w:rsidRPr="00574236" w:rsidRDefault="00574236" w:rsidP="00574236"/>
          <w:p w14:paraId="1B5D4D41" w14:textId="77777777" w:rsidR="00574236" w:rsidRPr="00574236" w:rsidRDefault="00574236" w:rsidP="00574236"/>
        </w:tc>
        <w:tc>
          <w:tcPr>
            <w:tcW w:w="18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5697B9F" w14:textId="77777777" w:rsidR="00574236" w:rsidRPr="00574236" w:rsidRDefault="00574236" w:rsidP="00574236">
            <w:pPr>
              <w:rPr>
                <w:rFonts w:cstheme="minorBidi"/>
              </w:rPr>
            </w:pP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AB867C5" w14:textId="77777777" w:rsidR="00574236" w:rsidRPr="00574236" w:rsidRDefault="00574236" w:rsidP="00574236"/>
          <w:p w14:paraId="2F719E59" w14:textId="77777777" w:rsidR="00574236" w:rsidRPr="00574236" w:rsidRDefault="00574236" w:rsidP="00574236"/>
        </w:tc>
      </w:tr>
      <w:tr w:rsidR="00574236" w:rsidRPr="00574236" w14:paraId="4EC4EFDB" w14:textId="77777777" w:rsidTr="00574236">
        <w:trPr>
          <w:trHeight w:val="60"/>
        </w:trPr>
        <w:tc>
          <w:tcPr>
            <w:tcW w:w="562"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A7808D2" w14:textId="77777777" w:rsidR="00574236" w:rsidRPr="00574236" w:rsidRDefault="00574236" w:rsidP="00574236">
            <w:r w:rsidRPr="00574236">
              <w:t>3.</w:t>
            </w:r>
          </w:p>
          <w:p w14:paraId="49F73868" w14:textId="77777777" w:rsidR="00574236" w:rsidRPr="00574236" w:rsidRDefault="00574236" w:rsidP="00574236"/>
          <w:p w14:paraId="2C3BB8A3" w14:textId="77777777" w:rsidR="00574236" w:rsidRDefault="00574236" w:rsidP="00574236"/>
          <w:p w14:paraId="2FA6E017" w14:textId="77777777" w:rsidR="00030CDD" w:rsidRPr="00574236" w:rsidRDefault="00030CDD" w:rsidP="00574236"/>
          <w:p w14:paraId="0A270A4D" w14:textId="77777777" w:rsidR="00574236" w:rsidRPr="00574236" w:rsidRDefault="00574236" w:rsidP="00574236"/>
          <w:p w14:paraId="16C2F195" w14:textId="77777777" w:rsidR="00574236" w:rsidRPr="00574236" w:rsidRDefault="00574236" w:rsidP="00574236"/>
        </w:tc>
        <w:tc>
          <w:tcPr>
            <w:tcW w:w="300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BAB127" w14:textId="77777777" w:rsidR="00574236" w:rsidRPr="00574236" w:rsidRDefault="00574236" w:rsidP="00574236"/>
          <w:p w14:paraId="482AFEB5" w14:textId="77777777" w:rsidR="00574236" w:rsidRPr="00574236" w:rsidRDefault="00574236" w:rsidP="00574236"/>
        </w:tc>
        <w:tc>
          <w:tcPr>
            <w:tcW w:w="18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47A41EB" w14:textId="77777777" w:rsidR="00574236" w:rsidRPr="00574236" w:rsidRDefault="00574236" w:rsidP="00574236">
            <w:pPr>
              <w:rPr>
                <w:rFonts w:cstheme="minorBidi"/>
              </w:rPr>
            </w:pP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13F97E1" w14:textId="77777777" w:rsidR="00574236" w:rsidRPr="00574236" w:rsidRDefault="00574236" w:rsidP="00574236"/>
          <w:p w14:paraId="0FB285D5" w14:textId="77777777" w:rsidR="00574236" w:rsidRPr="00574236" w:rsidRDefault="00574236" w:rsidP="00574236"/>
        </w:tc>
      </w:tr>
      <w:tr w:rsidR="00574236" w:rsidRPr="00574236" w14:paraId="5163F4CD" w14:textId="77777777" w:rsidTr="00574236">
        <w:trPr>
          <w:trHeight w:val="60"/>
        </w:trPr>
        <w:tc>
          <w:tcPr>
            <w:tcW w:w="562"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432763A" w14:textId="77777777" w:rsidR="00574236" w:rsidRPr="00574236" w:rsidRDefault="00574236" w:rsidP="00574236">
            <w:r w:rsidRPr="00574236">
              <w:t>4.</w:t>
            </w:r>
          </w:p>
          <w:p w14:paraId="4EEE8ED3" w14:textId="77777777" w:rsidR="00574236" w:rsidRPr="00574236" w:rsidRDefault="00574236" w:rsidP="00574236"/>
          <w:p w14:paraId="30EA02F4" w14:textId="77777777" w:rsidR="00574236" w:rsidRDefault="00574236" w:rsidP="00574236"/>
          <w:p w14:paraId="2FEFA9B9" w14:textId="77777777" w:rsidR="00030CDD" w:rsidRPr="00574236" w:rsidRDefault="00030CDD" w:rsidP="00574236"/>
          <w:p w14:paraId="1C801D5D" w14:textId="77777777" w:rsidR="00574236" w:rsidRPr="00574236" w:rsidRDefault="00574236" w:rsidP="00574236"/>
          <w:p w14:paraId="79F340A3" w14:textId="77777777" w:rsidR="00574236" w:rsidRPr="00574236" w:rsidRDefault="00574236" w:rsidP="00574236"/>
        </w:tc>
        <w:tc>
          <w:tcPr>
            <w:tcW w:w="300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403B4D7" w14:textId="77777777" w:rsidR="00574236" w:rsidRPr="00574236" w:rsidRDefault="00574236" w:rsidP="00574236"/>
          <w:p w14:paraId="1D3D46BE" w14:textId="77777777" w:rsidR="00574236" w:rsidRPr="00574236" w:rsidRDefault="00574236" w:rsidP="00574236"/>
        </w:tc>
        <w:tc>
          <w:tcPr>
            <w:tcW w:w="18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2CFA80F" w14:textId="77777777" w:rsidR="00574236" w:rsidRPr="00574236" w:rsidRDefault="00574236" w:rsidP="00574236">
            <w:pPr>
              <w:rPr>
                <w:rFonts w:cstheme="minorBidi"/>
              </w:rPr>
            </w:pP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36F3AC5" w14:textId="77777777" w:rsidR="00574236" w:rsidRPr="00574236" w:rsidRDefault="00574236" w:rsidP="00574236"/>
          <w:p w14:paraId="5D2E3995" w14:textId="77777777" w:rsidR="00574236" w:rsidRPr="00574236" w:rsidRDefault="00574236" w:rsidP="00574236"/>
        </w:tc>
      </w:tr>
      <w:tr w:rsidR="00574236" w:rsidRPr="00574236" w14:paraId="6C19524C" w14:textId="77777777" w:rsidTr="00574236">
        <w:trPr>
          <w:trHeight w:val="60"/>
        </w:trPr>
        <w:tc>
          <w:tcPr>
            <w:tcW w:w="562"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2B336FD" w14:textId="77777777" w:rsidR="00574236" w:rsidRPr="00574236" w:rsidRDefault="00574236" w:rsidP="00574236">
            <w:r w:rsidRPr="00574236">
              <w:t>5.</w:t>
            </w:r>
          </w:p>
          <w:p w14:paraId="30514B92" w14:textId="77777777" w:rsidR="00574236" w:rsidRPr="00574236" w:rsidRDefault="00574236" w:rsidP="00574236"/>
          <w:p w14:paraId="39CCFAB5" w14:textId="77777777" w:rsidR="00574236" w:rsidRDefault="00574236" w:rsidP="00574236"/>
          <w:p w14:paraId="184EF01B" w14:textId="77777777" w:rsidR="00030CDD" w:rsidRPr="00574236" w:rsidRDefault="00030CDD" w:rsidP="00574236"/>
          <w:p w14:paraId="07BAB3FF" w14:textId="77777777" w:rsidR="00574236" w:rsidRPr="00574236" w:rsidRDefault="00574236" w:rsidP="00574236"/>
          <w:p w14:paraId="2097E0A1" w14:textId="77777777" w:rsidR="00574236" w:rsidRPr="00574236" w:rsidRDefault="00574236" w:rsidP="00574236"/>
        </w:tc>
        <w:tc>
          <w:tcPr>
            <w:tcW w:w="300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9153A8" w14:textId="77777777" w:rsidR="00574236" w:rsidRPr="00574236" w:rsidRDefault="00574236" w:rsidP="00574236">
            <w:r w:rsidRPr="00574236">
              <w:t>Building the relationship</w:t>
            </w:r>
          </w:p>
          <w:p w14:paraId="4B4345B2" w14:textId="77777777" w:rsidR="00574236" w:rsidRPr="00574236" w:rsidRDefault="00574236" w:rsidP="00574236"/>
        </w:tc>
        <w:tc>
          <w:tcPr>
            <w:tcW w:w="18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D5ACA1" w14:textId="77777777" w:rsidR="00574236" w:rsidRPr="00574236" w:rsidRDefault="00574236" w:rsidP="00574236">
            <w:r w:rsidRPr="00574236">
              <w:t>Ongoing</w:t>
            </w: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64C9D11" w14:textId="77777777" w:rsidR="00574236" w:rsidRPr="00574236" w:rsidRDefault="00574236" w:rsidP="0092684F">
            <w:pPr>
              <w:pStyle w:val="ListParagraph"/>
              <w:numPr>
                <w:ilvl w:val="0"/>
                <w:numId w:val="8"/>
              </w:numPr>
              <w:ind w:left="180" w:hanging="180"/>
            </w:pPr>
            <w:r w:rsidRPr="00574236">
              <w:t>Developing a therapeutic alliance</w:t>
            </w:r>
          </w:p>
          <w:p w14:paraId="14326354" w14:textId="77777777" w:rsidR="00574236" w:rsidRPr="00574236" w:rsidRDefault="00574236" w:rsidP="0092684F">
            <w:pPr>
              <w:pStyle w:val="ListParagraph"/>
              <w:numPr>
                <w:ilvl w:val="0"/>
                <w:numId w:val="8"/>
              </w:numPr>
              <w:ind w:left="180" w:hanging="180"/>
            </w:pPr>
            <w:r w:rsidRPr="00574236">
              <w:t>Involving the patient</w:t>
            </w:r>
          </w:p>
        </w:tc>
      </w:tr>
      <w:tr w:rsidR="00574236" w:rsidRPr="00574236" w14:paraId="211F84D6" w14:textId="77777777" w:rsidTr="00574236">
        <w:trPr>
          <w:trHeight w:val="1113"/>
        </w:trPr>
        <w:tc>
          <w:tcPr>
            <w:tcW w:w="562"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2772413" w14:textId="77777777" w:rsidR="00574236" w:rsidRPr="00574236" w:rsidRDefault="00574236" w:rsidP="00574236">
            <w:r w:rsidRPr="00574236">
              <w:t>6.</w:t>
            </w:r>
          </w:p>
          <w:p w14:paraId="4FAFA71F" w14:textId="77777777" w:rsidR="00574236" w:rsidRPr="00574236" w:rsidRDefault="00574236" w:rsidP="00574236"/>
          <w:p w14:paraId="20AB2F46" w14:textId="77777777" w:rsidR="00574236" w:rsidRDefault="00574236" w:rsidP="00574236"/>
          <w:p w14:paraId="275E03BE" w14:textId="77777777" w:rsidR="00030CDD" w:rsidRPr="00574236" w:rsidRDefault="00030CDD" w:rsidP="00574236"/>
          <w:p w14:paraId="62415031" w14:textId="77777777" w:rsidR="00574236" w:rsidRPr="00574236" w:rsidRDefault="00574236" w:rsidP="00574236"/>
          <w:p w14:paraId="7EAE57BD" w14:textId="77777777" w:rsidR="00574236" w:rsidRPr="00574236" w:rsidRDefault="00574236" w:rsidP="00574236"/>
        </w:tc>
        <w:tc>
          <w:tcPr>
            <w:tcW w:w="300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168FC1A" w14:textId="77777777" w:rsidR="00574236" w:rsidRPr="00574236" w:rsidRDefault="00574236" w:rsidP="00574236">
            <w:pPr>
              <w:rPr>
                <w:rFonts w:cstheme="minorBidi"/>
              </w:rPr>
            </w:pPr>
          </w:p>
        </w:tc>
        <w:tc>
          <w:tcPr>
            <w:tcW w:w="18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39C3076" w14:textId="77777777" w:rsidR="00574236" w:rsidRPr="00574236" w:rsidRDefault="00574236" w:rsidP="00574236">
            <w:pPr>
              <w:rPr>
                <w:rFonts w:cstheme="minorBidi"/>
              </w:rPr>
            </w:pP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9FBEF7F" w14:textId="77777777" w:rsidR="00574236" w:rsidRPr="00574236" w:rsidRDefault="00574236" w:rsidP="00574236">
            <w:pPr>
              <w:rPr>
                <w:rFonts w:cstheme="minorBidi"/>
              </w:rPr>
            </w:pPr>
          </w:p>
        </w:tc>
      </w:tr>
    </w:tbl>
    <w:p w14:paraId="5137CF95" w14:textId="77777777" w:rsidR="00574236" w:rsidRPr="00574236" w:rsidRDefault="00574236" w:rsidP="00574236"/>
    <w:p w14:paraId="569C8E27" w14:textId="77777777" w:rsidR="00574236" w:rsidRPr="00574236" w:rsidRDefault="00574236" w:rsidP="00574236">
      <w:r w:rsidRPr="00574236">
        <w:lastRenderedPageBreak/>
        <w:t xml:space="preserve">3. </w:t>
      </w:r>
      <w:r w:rsidRPr="00574236">
        <w:tab/>
        <w:t>Complete the table below by listing some of the details you would include under each of these three parts of a written communication.</w:t>
      </w:r>
    </w:p>
    <w:p w14:paraId="4F066202" w14:textId="77777777" w:rsidR="00574236" w:rsidRPr="00574236" w:rsidRDefault="00574236" w:rsidP="00574236"/>
    <w:tbl>
      <w:tblPr>
        <w:tblW w:w="0" w:type="auto"/>
        <w:tblInd w:w="90" w:type="dxa"/>
        <w:tblLayout w:type="fixed"/>
        <w:tblCellMar>
          <w:left w:w="0" w:type="dxa"/>
          <w:right w:w="0" w:type="dxa"/>
        </w:tblCellMar>
        <w:tblLook w:val="0000" w:firstRow="0" w:lastRow="0" w:firstColumn="0" w:lastColumn="0" w:noHBand="0" w:noVBand="0"/>
      </w:tblPr>
      <w:tblGrid>
        <w:gridCol w:w="1008"/>
        <w:gridCol w:w="3780"/>
        <w:gridCol w:w="6012"/>
      </w:tblGrid>
      <w:tr w:rsidR="00574236" w:rsidRPr="00574236" w14:paraId="58B1D35F" w14:textId="77777777" w:rsidTr="00030CDD">
        <w:trPr>
          <w:trHeight w:val="60"/>
        </w:trPr>
        <w:tc>
          <w:tcPr>
            <w:tcW w:w="1008"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2EAB986" w14:textId="77777777" w:rsidR="00574236" w:rsidRPr="00574236" w:rsidRDefault="00574236" w:rsidP="00574236">
            <w:r w:rsidRPr="00574236">
              <w:rPr>
                <w:rFonts w:cs="Frutiger-Bold"/>
                <w:b/>
                <w:bCs/>
              </w:rPr>
              <w:t xml:space="preserve">No. </w:t>
            </w:r>
          </w:p>
        </w:tc>
        <w:tc>
          <w:tcPr>
            <w:tcW w:w="37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1DC1881" w14:textId="77777777" w:rsidR="00574236" w:rsidRPr="00574236" w:rsidRDefault="00574236" w:rsidP="00574236">
            <w:r w:rsidRPr="00574236">
              <w:rPr>
                <w:rFonts w:cs="Frutiger-Bold"/>
                <w:b/>
                <w:bCs/>
              </w:rPr>
              <w:t>Written communication skills task</w:t>
            </w:r>
          </w:p>
        </w:tc>
        <w:tc>
          <w:tcPr>
            <w:tcW w:w="6012"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3A4EA00" w14:textId="77777777" w:rsidR="00574236" w:rsidRPr="00574236" w:rsidRDefault="00574236" w:rsidP="00574236">
            <w:r w:rsidRPr="00574236">
              <w:rPr>
                <w:rFonts w:cs="Frutiger-Bold"/>
                <w:b/>
                <w:bCs/>
              </w:rPr>
              <w:tab/>
              <w:t>Types of details to include</w:t>
            </w:r>
          </w:p>
        </w:tc>
      </w:tr>
      <w:tr w:rsidR="00574236" w:rsidRPr="00574236" w14:paraId="33AC9F3A" w14:textId="77777777" w:rsidTr="00030CDD">
        <w:trPr>
          <w:trHeight w:val="60"/>
        </w:trPr>
        <w:tc>
          <w:tcPr>
            <w:tcW w:w="1008"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906C764" w14:textId="77777777" w:rsidR="00574236" w:rsidRPr="00574236" w:rsidRDefault="00574236" w:rsidP="00574236">
            <w:r w:rsidRPr="00574236">
              <w:t>1.</w:t>
            </w:r>
          </w:p>
          <w:p w14:paraId="541C2609" w14:textId="77777777" w:rsidR="00574236" w:rsidRPr="00574236" w:rsidRDefault="00574236" w:rsidP="00574236"/>
          <w:p w14:paraId="56EC17E3" w14:textId="77777777" w:rsidR="00574236" w:rsidRPr="00574236" w:rsidRDefault="00574236" w:rsidP="00574236"/>
          <w:p w14:paraId="3A5D3988" w14:textId="77777777" w:rsidR="00574236" w:rsidRPr="00574236" w:rsidRDefault="00574236" w:rsidP="00574236"/>
          <w:p w14:paraId="2574D69F" w14:textId="77777777" w:rsidR="00574236" w:rsidRPr="00574236" w:rsidRDefault="00574236" w:rsidP="00574236"/>
          <w:p w14:paraId="0E5A5ECB" w14:textId="77777777" w:rsidR="00574236" w:rsidRPr="00574236" w:rsidRDefault="00574236" w:rsidP="00574236"/>
          <w:p w14:paraId="3BF33ABC" w14:textId="77777777" w:rsidR="00574236" w:rsidRPr="00574236" w:rsidRDefault="00574236" w:rsidP="00574236"/>
          <w:p w14:paraId="7D20FF7B" w14:textId="77777777" w:rsidR="00574236" w:rsidRPr="00574236" w:rsidRDefault="00574236" w:rsidP="00574236"/>
          <w:p w14:paraId="75F612EF" w14:textId="77777777" w:rsidR="00574236" w:rsidRPr="00574236" w:rsidRDefault="00574236" w:rsidP="00574236"/>
        </w:tc>
        <w:tc>
          <w:tcPr>
            <w:tcW w:w="37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C414166" w14:textId="77777777" w:rsidR="00574236" w:rsidRPr="00574236" w:rsidRDefault="00574236" w:rsidP="00574236">
            <w:r w:rsidRPr="00574236">
              <w:t>History</w:t>
            </w:r>
          </w:p>
        </w:tc>
        <w:tc>
          <w:tcPr>
            <w:tcW w:w="6012"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E76D984" w14:textId="77777777" w:rsidR="00574236" w:rsidRPr="00574236" w:rsidRDefault="00574236" w:rsidP="00574236"/>
          <w:p w14:paraId="608399B5" w14:textId="77777777" w:rsidR="00574236" w:rsidRPr="00574236" w:rsidRDefault="00574236" w:rsidP="00574236"/>
        </w:tc>
      </w:tr>
      <w:tr w:rsidR="00574236" w:rsidRPr="00574236" w14:paraId="15903689" w14:textId="77777777" w:rsidTr="00030CDD">
        <w:trPr>
          <w:trHeight w:val="60"/>
        </w:trPr>
        <w:tc>
          <w:tcPr>
            <w:tcW w:w="1008"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065522F" w14:textId="77777777" w:rsidR="00574236" w:rsidRPr="00574236" w:rsidRDefault="00574236" w:rsidP="00574236">
            <w:r w:rsidRPr="00574236">
              <w:t>2.</w:t>
            </w:r>
          </w:p>
          <w:p w14:paraId="4A0E8DF2" w14:textId="77777777" w:rsidR="00574236" w:rsidRPr="00574236" w:rsidRDefault="00574236" w:rsidP="00574236"/>
          <w:p w14:paraId="2B685196" w14:textId="77777777" w:rsidR="00574236" w:rsidRPr="00574236" w:rsidRDefault="00574236" w:rsidP="00574236"/>
          <w:p w14:paraId="5C0EB318" w14:textId="77777777" w:rsidR="00574236" w:rsidRPr="00574236" w:rsidRDefault="00574236" w:rsidP="00574236"/>
          <w:p w14:paraId="3AF98420" w14:textId="77777777" w:rsidR="00574236" w:rsidRPr="00574236" w:rsidRDefault="00574236" w:rsidP="00574236"/>
          <w:p w14:paraId="114E8264" w14:textId="77777777" w:rsidR="00574236" w:rsidRPr="00574236" w:rsidRDefault="00574236" w:rsidP="00574236"/>
          <w:p w14:paraId="0BECE3BD" w14:textId="77777777" w:rsidR="00574236" w:rsidRPr="00574236" w:rsidRDefault="00574236" w:rsidP="00574236"/>
          <w:p w14:paraId="19E97FFC" w14:textId="77777777" w:rsidR="00574236" w:rsidRPr="00574236" w:rsidRDefault="00574236" w:rsidP="00574236"/>
          <w:p w14:paraId="2DDFB479" w14:textId="77777777" w:rsidR="00574236" w:rsidRPr="00574236" w:rsidRDefault="00574236" w:rsidP="00574236"/>
        </w:tc>
        <w:tc>
          <w:tcPr>
            <w:tcW w:w="37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A1B5C32" w14:textId="77777777" w:rsidR="00574236" w:rsidRPr="00574236" w:rsidRDefault="00574236" w:rsidP="00574236">
            <w:r w:rsidRPr="00574236">
              <w:t>Physician Exam Report</w:t>
            </w:r>
          </w:p>
          <w:p w14:paraId="06ACECFE" w14:textId="77777777" w:rsidR="00574236" w:rsidRPr="00574236" w:rsidRDefault="00574236" w:rsidP="00574236">
            <w:r w:rsidRPr="00574236">
              <w:t>(e.g. physical exam, interventions, plan, results)</w:t>
            </w:r>
          </w:p>
        </w:tc>
        <w:tc>
          <w:tcPr>
            <w:tcW w:w="6012"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30C854C" w14:textId="77777777" w:rsidR="00574236" w:rsidRPr="00574236" w:rsidRDefault="00574236" w:rsidP="00574236"/>
          <w:p w14:paraId="026270DB" w14:textId="77777777" w:rsidR="00574236" w:rsidRPr="00574236" w:rsidRDefault="00574236" w:rsidP="00574236"/>
        </w:tc>
      </w:tr>
      <w:tr w:rsidR="00574236" w:rsidRPr="00574236" w14:paraId="6F737D23" w14:textId="77777777" w:rsidTr="00030CDD">
        <w:trPr>
          <w:trHeight w:val="60"/>
        </w:trPr>
        <w:tc>
          <w:tcPr>
            <w:tcW w:w="1008"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888E95B" w14:textId="77777777" w:rsidR="00574236" w:rsidRPr="00574236" w:rsidRDefault="00574236" w:rsidP="00574236">
            <w:r w:rsidRPr="00574236">
              <w:t>3.</w:t>
            </w:r>
          </w:p>
          <w:p w14:paraId="176D32C2" w14:textId="77777777" w:rsidR="00574236" w:rsidRPr="00574236" w:rsidRDefault="00574236" w:rsidP="00574236"/>
          <w:p w14:paraId="53410921" w14:textId="77777777" w:rsidR="00574236" w:rsidRPr="00574236" w:rsidRDefault="00574236" w:rsidP="00574236"/>
          <w:p w14:paraId="010809DD" w14:textId="77777777" w:rsidR="00574236" w:rsidRPr="00574236" w:rsidRDefault="00574236" w:rsidP="00574236"/>
          <w:p w14:paraId="2C6F12B7" w14:textId="77777777" w:rsidR="00574236" w:rsidRPr="00574236" w:rsidRDefault="00574236" w:rsidP="00574236"/>
          <w:p w14:paraId="3C2DCF7F" w14:textId="77777777" w:rsidR="00574236" w:rsidRPr="00574236" w:rsidRDefault="00574236" w:rsidP="00574236"/>
          <w:p w14:paraId="447E1863" w14:textId="77777777" w:rsidR="00574236" w:rsidRPr="00574236" w:rsidRDefault="00574236" w:rsidP="00574236"/>
          <w:p w14:paraId="347A56A5" w14:textId="77777777" w:rsidR="00574236" w:rsidRPr="00574236" w:rsidRDefault="00574236" w:rsidP="00574236"/>
          <w:p w14:paraId="545AD91F" w14:textId="77777777" w:rsidR="00574236" w:rsidRPr="00574236" w:rsidRDefault="00574236" w:rsidP="00574236"/>
        </w:tc>
        <w:tc>
          <w:tcPr>
            <w:tcW w:w="378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C486AA8" w14:textId="77777777" w:rsidR="00574236" w:rsidRPr="00574236" w:rsidRDefault="00574236" w:rsidP="00574236">
            <w:r w:rsidRPr="00574236">
              <w:t xml:space="preserve">Impression and Management </w:t>
            </w:r>
          </w:p>
        </w:tc>
        <w:tc>
          <w:tcPr>
            <w:tcW w:w="6012"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1307431" w14:textId="77777777" w:rsidR="00574236" w:rsidRPr="00574236" w:rsidRDefault="00574236" w:rsidP="00574236"/>
          <w:p w14:paraId="7AE64860" w14:textId="77777777" w:rsidR="00574236" w:rsidRPr="00574236" w:rsidRDefault="00574236" w:rsidP="00574236"/>
        </w:tc>
      </w:tr>
    </w:tbl>
    <w:p w14:paraId="3C94A811" w14:textId="77777777" w:rsidR="00574236" w:rsidRPr="00574236" w:rsidRDefault="00574236" w:rsidP="00574236"/>
    <w:p w14:paraId="2E0073DC" w14:textId="77777777" w:rsidR="00574236" w:rsidRPr="00574236" w:rsidRDefault="00574236" w:rsidP="00574236"/>
    <w:p w14:paraId="62699709" w14:textId="77777777" w:rsidR="00574236" w:rsidRPr="00574236" w:rsidRDefault="00574236" w:rsidP="00574236">
      <w:r w:rsidRPr="00574236">
        <w:t>4.</w:t>
      </w:r>
      <w:r w:rsidRPr="00574236">
        <w:tab/>
        <w:t xml:space="preserve">Describe the purpose of a consult letter. List three or four things you would cover in the letter (content). List three style/structure elements that you would incorporate into your letter. </w:t>
      </w:r>
    </w:p>
    <w:p w14:paraId="07D4257D" w14:textId="77777777" w:rsidR="00574236" w:rsidRPr="00574236" w:rsidRDefault="00574236" w:rsidP="00574236"/>
    <w:p w14:paraId="70AEF17E" w14:textId="77777777" w:rsidR="00574236" w:rsidRPr="00574236" w:rsidRDefault="00574236" w:rsidP="00574236"/>
    <w:p w14:paraId="02735AC0" w14:textId="77777777" w:rsidR="00574236" w:rsidRDefault="00574236" w:rsidP="00574236"/>
    <w:p w14:paraId="296DADF6" w14:textId="77777777" w:rsidR="00574236" w:rsidRDefault="00574236" w:rsidP="00574236"/>
    <w:p w14:paraId="3BAF29AB" w14:textId="77777777" w:rsidR="00030CDD" w:rsidRPr="00574236" w:rsidRDefault="00030CDD" w:rsidP="00574236"/>
    <w:p w14:paraId="1E6D217D" w14:textId="77777777" w:rsidR="00574236" w:rsidRPr="00574236" w:rsidRDefault="00574236" w:rsidP="00574236"/>
    <w:p w14:paraId="5BAA728E" w14:textId="77777777" w:rsidR="00574236" w:rsidRPr="00574236" w:rsidRDefault="00574236" w:rsidP="00574236">
      <w:r w:rsidRPr="00574236">
        <w:t>5.</w:t>
      </w:r>
      <w:r w:rsidRPr="00574236">
        <w:tab/>
        <w:t>Identify three impacts and/or outcomes of effective communication.</w:t>
      </w:r>
    </w:p>
    <w:p w14:paraId="34F9A0A1" w14:textId="77777777" w:rsidR="00574236" w:rsidRPr="00574236" w:rsidRDefault="00574236" w:rsidP="00574236"/>
    <w:p w14:paraId="679421AB" w14:textId="77777777" w:rsidR="00574236" w:rsidRDefault="00574236" w:rsidP="00574236"/>
    <w:p w14:paraId="38DC8D84" w14:textId="77777777" w:rsidR="00574236" w:rsidRPr="00574236" w:rsidRDefault="00574236" w:rsidP="00574236"/>
    <w:p w14:paraId="7716131C" w14:textId="77777777" w:rsidR="00574236" w:rsidRPr="00574236" w:rsidRDefault="00574236" w:rsidP="00574236">
      <w:pPr>
        <w:rPr>
          <w:rFonts w:cs="Frutiger-Bold"/>
          <w:b/>
          <w:sz w:val="28"/>
          <w:szCs w:val="28"/>
        </w:rPr>
      </w:pPr>
      <w:r w:rsidRPr="00574236">
        <w:rPr>
          <w:rFonts w:cs="Frutiger-Bold"/>
          <w:b/>
          <w:sz w:val="28"/>
          <w:szCs w:val="28"/>
        </w:rPr>
        <w:lastRenderedPageBreak/>
        <w:t>A3.</w:t>
      </w:r>
      <w:r w:rsidRPr="00574236">
        <w:rPr>
          <w:rFonts w:cs="Frutiger-Bold"/>
          <w:b/>
          <w:sz w:val="28"/>
          <w:szCs w:val="28"/>
        </w:rPr>
        <w:tab/>
        <w:t xml:space="preserve">ANSWER KEY SHORT ANSWER QUESTIONS </w:t>
      </w:r>
    </w:p>
    <w:p w14:paraId="24E80B71" w14:textId="77777777" w:rsidR="00574236" w:rsidRPr="00574236" w:rsidRDefault="00574236" w:rsidP="00574236"/>
    <w:p w14:paraId="750BAFE9" w14:textId="0B70A055" w:rsidR="00574236" w:rsidRPr="00574236" w:rsidRDefault="00574236" w:rsidP="00574236">
      <w:r w:rsidRPr="00574236">
        <w:t>1.</w:t>
      </w:r>
      <w:r w:rsidRPr="00574236">
        <w:tab/>
      </w:r>
      <w:r w:rsidRPr="00574236">
        <w:rPr>
          <w:rFonts w:cs="AGaramondPro-Bold"/>
          <w:b/>
          <w:bCs/>
        </w:rPr>
        <w:t>Define six of these Communicator terms</w:t>
      </w:r>
      <w:r>
        <w:rPr>
          <w:rStyle w:val="EndnoteReference"/>
          <w:rFonts w:cs="AGaramondPro-Bold"/>
          <w:b/>
          <w:bCs/>
        </w:rPr>
        <w:endnoteReference w:id="1"/>
      </w:r>
    </w:p>
    <w:p w14:paraId="5C6870E2" w14:textId="77777777" w:rsidR="00574236" w:rsidRDefault="00574236" w:rsidP="0092684F">
      <w:pPr>
        <w:pStyle w:val="ListParagraph"/>
        <w:numPr>
          <w:ilvl w:val="0"/>
          <w:numId w:val="9"/>
        </w:numPr>
        <w:ind w:left="450" w:hanging="270"/>
      </w:pPr>
      <w:r w:rsidRPr="0092684F">
        <w:rPr>
          <w:rFonts w:cs="AGaramondPro-BoldItalic"/>
          <w:b/>
          <w:bCs/>
        </w:rPr>
        <w:t>Categorization</w:t>
      </w:r>
      <w:r w:rsidRPr="00574236">
        <w:t xml:space="preserve"> is a type of signposting that orients the patient to specific details about how information is going to be discussed. For example, “There are three important things I want to explain. First, I want to tell you what I think is going on; second, what tests I think would be …”</w:t>
      </w:r>
    </w:p>
    <w:p w14:paraId="7CE30193" w14:textId="77777777" w:rsidR="00574236" w:rsidRPr="00574236" w:rsidRDefault="00574236" w:rsidP="0092684F">
      <w:pPr>
        <w:ind w:left="450" w:hanging="270"/>
      </w:pPr>
    </w:p>
    <w:p w14:paraId="2DBF75E1" w14:textId="77777777" w:rsidR="00574236" w:rsidRPr="00574236" w:rsidRDefault="00574236" w:rsidP="0092684F">
      <w:pPr>
        <w:pStyle w:val="ListParagraph"/>
        <w:numPr>
          <w:ilvl w:val="0"/>
          <w:numId w:val="9"/>
        </w:numPr>
        <w:ind w:left="450" w:hanging="270"/>
      </w:pPr>
      <w:r w:rsidRPr="0092684F">
        <w:rPr>
          <w:rFonts w:cs="AGaramondPro-BoldItalic"/>
          <w:b/>
          <w:bCs/>
        </w:rPr>
        <w:t>Chunking and checking</w:t>
      </w:r>
      <w:r w:rsidRPr="00574236">
        <w:t xml:space="preserve"> is an approach to giving the patient information in “pieces” then pausing to verify they understand before proceeding. It is a technique used to gauge how much information to give to a patient. This approach aids in achieving a shared understanding with the patient. </w:t>
      </w:r>
    </w:p>
    <w:p w14:paraId="2BC04F8D" w14:textId="77777777" w:rsidR="00574236" w:rsidRDefault="00574236" w:rsidP="0092684F">
      <w:pPr>
        <w:ind w:left="450" w:hanging="270"/>
        <w:rPr>
          <w:rFonts w:cs="AGaramondPro-BoldItalic"/>
          <w:b/>
          <w:bCs/>
        </w:rPr>
      </w:pPr>
    </w:p>
    <w:p w14:paraId="251A022C" w14:textId="77777777" w:rsidR="00574236" w:rsidRPr="00574236" w:rsidRDefault="00574236" w:rsidP="0092684F">
      <w:pPr>
        <w:pStyle w:val="ListParagraph"/>
        <w:numPr>
          <w:ilvl w:val="0"/>
          <w:numId w:val="9"/>
        </w:numPr>
        <w:ind w:left="450" w:hanging="270"/>
      </w:pPr>
      <w:r w:rsidRPr="0092684F">
        <w:rPr>
          <w:rFonts w:cs="AGaramondPro-BoldItalic"/>
          <w:b/>
          <w:bCs/>
        </w:rPr>
        <w:t>Common ground</w:t>
      </w:r>
      <w:r w:rsidRPr="00574236">
        <w:t xml:space="preserve"> provides a basis of mutual interest or agreement </w:t>
      </w:r>
    </w:p>
    <w:p w14:paraId="0BB8A453" w14:textId="77777777" w:rsidR="00574236" w:rsidRDefault="00574236" w:rsidP="0092684F">
      <w:pPr>
        <w:ind w:left="450" w:hanging="270"/>
        <w:rPr>
          <w:rFonts w:cs="AGaramondPro-BoldItalic"/>
          <w:b/>
          <w:bCs/>
        </w:rPr>
      </w:pPr>
    </w:p>
    <w:p w14:paraId="71D205C2" w14:textId="77777777" w:rsidR="00574236" w:rsidRPr="00574236" w:rsidRDefault="00574236" w:rsidP="0092684F">
      <w:pPr>
        <w:pStyle w:val="ListParagraph"/>
        <w:numPr>
          <w:ilvl w:val="0"/>
          <w:numId w:val="9"/>
        </w:numPr>
        <w:ind w:left="450" w:hanging="270"/>
      </w:pPr>
      <w:r w:rsidRPr="0092684F">
        <w:rPr>
          <w:rFonts w:cs="AGaramondPro-BoldItalic"/>
          <w:b/>
          <w:bCs/>
        </w:rPr>
        <w:t>Difficult discussion</w:t>
      </w:r>
      <w:r w:rsidRPr="00574236">
        <w:t xml:space="preserve"> refers to a patient-physician conversation related to the patient’s health care preferences, needs, and values that can be challenging because of the high or intense emotion involved. The topics considered challenging or difficult vary on the basis of the patient’s preferences, needs, and values; the physician’s preferences, needs, values, and comfort level; and the environmental, cultural, and health care contexts.</w:t>
      </w:r>
    </w:p>
    <w:p w14:paraId="4584BE4C" w14:textId="77777777" w:rsidR="00574236" w:rsidRDefault="00574236" w:rsidP="0092684F">
      <w:pPr>
        <w:ind w:left="450" w:hanging="270"/>
        <w:rPr>
          <w:rFonts w:cs="AGaramondPro-BoldItalic"/>
          <w:b/>
          <w:bCs/>
        </w:rPr>
      </w:pPr>
    </w:p>
    <w:p w14:paraId="2133D106" w14:textId="77777777" w:rsidR="00574236" w:rsidRPr="00574236" w:rsidRDefault="00574236" w:rsidP="0092684F">
      <w:pPr>
        <w:pStyle w:val="ListParagraph"/>
        <w:numPr>
          <w:ilvl w:val="0"/>
          <w:numId w:val="9"/>
        </w:numPr>
        <w:ind w:left="450" w:hanging="270"/>
      </w:pPr>
      <w:r w:rsidRPr="0092684F">
        <w:rPr>
          <w:rFonts w:cs="AGaramondPro-BoldItalic"/>
          <w:b/>
          <w:bCs/>
        </w:rPr>
        <w:t>Empathy</w:t>
      </w:r>
      <w:r w:rsidRPr="00574236">
        <w:t xml:space="preserve"> is a key skill in developing the physician-patient relationship. It has two parts: the understanding and sensitive appreciation of another’s predicament or feeling; and the communication of that understanding back to the patient in a supportive way. It does not necessarily equate to agreeing with the patient’s feelings. An example is “I can see that your husband’s memory loss has been very difficult for you to cope with.” Empathy is often confused with sympathy, which is feeling pity or concern from outside of the patient’s perspective. </w:t>
      </w:r>
    </w:p>
    <w:p w14:paraId="108541A7" w14:textId="77777777" w:rsidR="00574236" w:rsidRDefault="00574236" w:rsidP="0092684F">
      <w:pPr>
        <w:ind w:left="450" w:hanging="270"/>
        <w:rPr>
          <w:rFonts w:cs="AGaramondPro-BoldItalic"/>
          <w:b/>
          <w:bCs/>
        </w:rPr>
      </w:pPr>
    </w:p>
    <w:p w14:paraId="5BE69C15" w14:textId="77777777" w:rsidR="00574236" w:rsidRPr="00574236" w:rsidRDefault="00574236" w:rsidP="0092684F">
      <w:pPr>
        <w:pStyle w:val="ListParagraph"/>
        <w:numPr>
          <w:ilvl w:val="0"/>
          <w:numId w:val="9"/>
        </w:numPr>
        <w:ind w:left="450" w:hanging="270"/>
      </w:pPr>
      <w:r w:rsidRPr="0092684F">
        <w:rPr>
          <w:rFonts w:cs="AGaramondPro-BoldItalic"/>
          <w:b/>
          <w:bCs/>
        </w:rPr>
        <w:t>Encounter</w:t>
      </w:r>
      <w:r w:rsidRPr="00574236">
        <w:t xml:space="preserve"> refers to a purposeful patient-physician interaction. </w:t>
      </w:r>
    </w:p>
    <w:p w14:paraId="6334678D" w14:textId="77777777" w:rsidR="00574236" w:rsidRDefault="00574236" w:rsidP="0092684F">
      <w:pPr>
        <w:ind w:left="450" w:hanging="270"/>
        <w:rPr>
          <w:rFonts w:cs="AGaramondPro-BoldItalic"/>
          <w:b/>
          <w:bCs/>
        </w:rPr>
      </w:pPr>
    </w:p>
    <w:p w14:paraId="38FEC7B7" w14:textId="77777777" w:rsidR="00574236" w:rsidRPr="00574236" w:rsidRDefault="00574236" w:rsidP="0092684F">
      <w:pPr>
        <w:pStyle w:val="ListParagraph"/>
        <w:numPr>
          <w:ilvl w:val="0"/>
          <w:numId w:val="9"/>
        </w:numPr>
        <w:ind w:left="450" w:hanging="270"/>
      </w:pPr>
      <w:r w:rsidRPr="0092684F">
        <w:rPr>
          <w:rFonts w:cs="AGaramondPro-BoldItalic"/>
          <w:b/>
          <w:bCs/>
        </w:rPr>
        <w:t>Non-verbal</w:t>
      </w:r>
      <w:r w:rsidRPr="00574236">
        <w:t xml:space="preserve"> communication skills are the skills involved in transmitting information without the use of words. They include body language (e.g. facial expressions, eye contact, </w:t>
      </w:r>
      <w:proofErr w:type="gramStart"/>
      <w:r w:rsidRPr="00574236">
        <w:t>gestures</w:t>
      </w:r>
      <w:proofErr w:type="gramEnd"/>
      <w:r w:rsidRPr="00574236">
        <w:t xml:space="preserve">), </w:t>
      </w:r>
      <w:proofErr w:type="spellStart"/>
      <w:r w:rsidRPr="00574236">
        <w:t>paraverbal</w:t>
      </w:r>
      <w:proofErr w:type="spellEnd"/>
      <w:r w:rsidRPr="00574236">
        <w:t xml:space="preserve"> skills (e.g. tone, pace, volume of speech), touch, space, smell, and clothing. Non-verbal communication is responsible for conveying most of our attitudes, emotions, and affect. Non-verbal communication can override what we actually say to patients.</w:t>
      </w:r>
    </w:p>
    <w:p w14:paraId="6C757BCA" w14:textId="77777777" w:rsidR="00574236" w:rsidRDefault="00574236" w:rsidP="0092684F">
      <w:pPr>
        <w:ind w:left="450" w:hanging="270"/>
        <w:rPr>
          <w:rFonts w:cs="AGaramondPro-BoldItalic"/>
          <w:b/>
          <w:bCs/>
        </w:rPr>
      </w:pPr>
    </w:p>
    <w:p w14:paraId="21409B83" w14:textId="77777777" w:rsidR="00574236" w:rsidRPr="00574236" w:rsidRDefault="00574236" w:rsidP="0092684F">
      <w:pPr>
        <w:pStyle w:val="ListParagraph"/>
        <w:numPr>
          <w:ilvl w:val="0"/>
          <w:numId w:val="9"/>
        </w:numPr>
        <w:ind w:left="450" w:hanging="270"/>
      </w:pPr>
      <w:proofErr w:type="spellStart"/>
      <w:r w:rsidRPr="0092684F">
        <w:rPr>
          <w:rFonts w:cs="AGaramondPro-BoldItalic"/>
          <w:b/>
          <w:bCs/>
        </w:rPr>
        <w:t>Paraverbal</w:t>
      </w:r>
      <w:proofErr w:type="spellEnd"/>
      <w:r w:rsidRPr="0092684F">
        <w:rPr>
          <w:rFonts w:cs="AGaramondPro-BoldItalic"/>
          <w:b/>
          <w:bCs/>
        </w:rPr>
        <w:t xml:space="preserve"> </w:t>
      </w:r>
      <w:r w:rsidRPr="00574236">
        <w:t xml:space="preserve">communication is what you convey in the characteristics of your words through your pace, tone, pitch, rhythm, volume, articulation, and use of pauses. </w:t>
      </w:r>
    </w:p>
    <w:p w14:paraId="721ADFFA" w14:textId="77777777" w:rsidR="00574236" w:rsidRDefault="00574236" w:rsidP="0092684F">
      <w:pPr>
        <w:ind w:left="450" w:hanging="270"/>
        <w:rPr>
          <w:rFonts w:cs="AGaramondPro-BoldItalic"/>
          <w:b/>
          <w:bCs/>
        </w:rPr>
      </w:pPr>
    </w:p>
    <w:p w14:paraId="469AB6DF" w14:textId="77777777" w:rsidR="00574236" w:rsidRPr="00574236" w:rsidRDefault="00574236" w:rsidP="0092684F">
      <w:pPr>
        <w:pStyle w:val="ListParagraph"/>
        <w:numPr>
          <w:ilvl w:val="0"/>
          <w:numId w:val="9"/>
        </w:numPr>
        <w:ind w:left="450" w:hanging="270"/>
      </w:pPr>
      <w:r w:rsidRPr="0092684F">
        <w:rPr>
          <w:rFonts w:cs="AGaramondPro-BoldItalic"/>
          <w:b/>
          <w:bCs/>
        </w:rPr>
        <w:t>Patient-</w:t>
      </w:r>
      <w:proofErr w:type="spellStart"/>
      <w:r w:rsidRPr="0092684F">
        <w:rPr>
          <w:rFonts w:cs="AGaramondPro-BoldItalic"/>
          <w:b/>
          <w:bCs/>
        </w:rPr>
        <w:t>centred</w:t>
      </w:r>
      <w:proofErr w:type="spellEnd"/>
      <w:r w:rsidRPr="00574236">
        <w:t xml:space="preserve"> approach is one providing care that is respectful of and responsive to individual patient preferences, needs, and values, and ensuring that patient values guide all clinical decisions.</w:t>
      </w:r>
    </w:p>
    <w:p w14:paraId="0C0F73BB" w14:textId="77777777" w:rsidR="00574236" w:rsidRDefault="00574236" w:rsidP="0092684F">
      <w:pPr>
        <w:ind w:left="450" w:hanging="270"/>
        <w:rPr>
          <w:rFonts w:cs="AGaramondPro-BoldItalic"/>
          <w:b/>
          <w:bCs/>
        </w:rPr>
      </w:pPr>
    </w:p>
    <w:p w14:paraId="38667163" w14:textId="77777777" w:rsidR="00574236" w:rsidRPr="00574236" w:rsidRDefault="00574236" w:rsidP="0092684F">
      <w:pPr>
        <w:pStyle w:val="ListParagraph"/>
        <w:numPr>
          <w:ilvl w:val="0"/>
          <w:numId w:val="9"/>
        </w:numPr>
        <w:ind w:left="450" w:hanging="270"/>
      </w:pPr>
      <w:r w:rsidRPr="0092684F">
        <w:rPr>
          <w:rFonts w:cs="AGaramondPro-BoldItalic"/>
          <w:b/>
          <w:bCs/>
        </w:rPr>
        <w:t>Plain language</w:t>
      </w:r>
      <w:r w:rsidRPr="00574236">
        <w:t xml:space="preserve"> is the use of common words that are understandable by the patient. This may mean avoiding technical or medical terms unless they are carefully defined or described. </w:t>
      </w:r>
    </w:p>
    <w:p w14:paraId="47D794CA" w14:textId="77777777" w:rsidR="00574236" w:rsidRDefault="00574236" w:rsidP="0092684F">
      <w:pPr>
        <w:ind w:left="450" w:hanging="270"/>
        <w:rPr>
          <w:rFonts w:cs="AGaramondPro-BoldItalic"/>
          <w:b/>
          <w:bCs/>
        </w:rPr>
      </w:pPr>
    </w:p>
    <w:p w14:paraId="4D18BDC7" w14:textId="77777777" w:rsidR="00574236" w:rsidRDefault="00574236" w:rsidP="0092684F">
      <w:pPr>
        <w:pStyle w:val="ListParagraph"/>
        <w:numPr>
          <w:ilvl w:val="0"/>
          <w:numId w:val="9"/>
        </w:numPr>
        <w:ind w:left="450" w:hanging="270"/>
      </w:pPr>
      <w:r w:rsidRPr="0092684F">
        <w:rPr>
          <w:rFonts w:cs="AGaramondPro-BoldItalic"/>
          <w:b/>
          <w:bCs/>
        </w:rPr>
        <w:lastRenderedPageBreak/>
        <w:t xml:space="preserve">Safety net </w:t>
      </w:r>
      <w:r w:rsidRPr="00574236">
        <w:t>means the set of contingency plans for the patient, which should be discussed at the end of the interview. Providing a safety net for the patient involves explaining what the patient should do if things do not go according to plan, telling them how they should contact you, and discussing what developments might require back-up.</w:t>
      </w:r>
    </w:p>
    <w:p w14:paraId="3473EAA4" w14:textId="77777777" w:rsidR="00574236" w:rsidRPr="00574236" w:rsidRDefault="00574236" w:rsidP="0092684F">
      <w:pPr>
        <w:ind w:left="450" w:hanging="270"/>
      </w:pPr>
    </w:p>
    <w:p w14:paraId="49355AD4" w14:textId="77777777" w:rsidR="00574236" w:rsidRPr="00574236" w:rsidRDefault="00574236" w:rsidP="0092684F">
      <w:pPr>
        <w:pStyle w:val="ListParagraph"/>
        <w:numPr>
          <w:ilvl w:val="0"/>
          <w:numId w:val="9"/>
        </w:numPr>
        <w:ind w:left="450" w:hanging="270"/>
      </w:pPr>
      <w:r w:rsidRPr="0092684F">
        <w:rPr>
          <w:rFonts w:cs="AGaramondPro-BoldItalic"/>
          <w:b/>
          <w:bCs/>
        </w:rPr>
        <w:t>Shared decision-making</w:t>
      </w:r>
      <w:r w:rsidRPr="00574236">
        <w:t xml:space="preserve"> is a communication approach where patients and their health care professionals, including their physician, make decisions following careful deliberation about the patient’s preferences, needs, and values and with an understanding of the available options and evidence so that they can wisely choose the best action(s).</w:t>
      </w:r>
    </w:p>
    <w:p w14:paraId="5DFD6693" w14:textId="77777777" w:rsidR="00574236" w:rsidRDefault="00574236" w:rsidP="0092684F">
      <w:pPr>
        <w:ind w:left="450" w:hanging="270"/>
        <w:rPr>
          <w:rFonts w:cs="AGaramondPro-BoldItalic"/>
          <w:b/>
          <w:bCs/>
        </w:rPr>
      </w:pPr>
    </w:p>
    <w:p w14:paraId="1EEA4132" w14:textId="77777777" w:rsidR="00574236" w:rsidRPr="00574236" w:rsidRDefault="00574236" w:rsidP="0092684F">
      <w:pPr>
        <w:pStyle w:val="ListParagraph"/>
        <w:numPr>
          <w:ilvl w:val="0"/>
          <w:numId w:val="9"/>
        </w:numPr>
        <w:ind w:left="450" w:hanging="270"/>
      </w:pPr>
      <w:r w:rsidRPr="0092684F">
        <w:rPr>
          <w:rFonts w:cs="AGaramondPro-BoldItalic"/>
          <w:b/>
          <w:bCs/>
        </w:rPr>
        <w:t>Signposting</w:t>
      </w:r>
      <w:r w:rsidRPr="00574236">
        <w:t xml:space="preserve"> is the use of bridging statements to alert patients that you are changing topics or direction in the encounter. Signposts help the patient to understand where the interview is going and why. They also help to provide structure to the interview and act as guide markers to keep you organized and patient focused. For example, “I have just finished getting a history of your stomach pain; now I would like to do a physical exam. Is that okay?”</w:t>
      </w:r>
    </w:p>
    <w:p w14:paraId="5D54FCCD" w14:textId="77777777" w:rsidR="00574236" w:rsidRDefault="00574236" w:rsidP="0092684F">
      <w:pPr>
        <w:ind w:left="450" w:hanging="270"/>
        <w:rPr>
          <w:rFonts w:cs="AGaramondPro-BoldItalic"/>
          <w:b/>
          <w:bCs/>
        </w:rPr>
      </w:pPr>
    </w:p>
    <w:p w14:paraId="1BD3EE43" w14:textId="77777777" w:rsidR="00574236" w:rsidRDefault="00574236" w:rsidP="0092684F">
      <w:pPr>
        <w:pStyle w:val="ListParagraph"/>
        <w:numPr>
          <w:ilvl w:val="0"/>
          <w:numId w:val="9"/>
        </w:numPr>
        <w:ind w:left="450" w:hanging="270"/>
      </w:pPr>
      <w:r w:rsidRPr="0092684F">
        <w:rPr>
          <w:rFonts w:cs="AGaramondPro-BoldItalic"/>
          <w:b/>
          <w:bCs/>
        </w:rPr>
        <w:t>Therapeutic relationship</w:t>
      </w:r>
      <w:r w:rsidRPr="00574236">
        <w:t xml:space="preserve"> is the working alliance between the physician and patient. Respect (i.e. unconditional positive regard), genuineness, and empathy have been correlated with good therapeutic outcomes.</w:t>
      </w:r>
    </w:p>
    <w:p w14:paraId="207337CA" w14:textId="77777777" w:rsidR="00574236" w:rsidRDefault="00574236" w:rsidP="0092684F">
      <w:pPr>
        <w:ind w:left="450" w:hanging="270"/>
      </w:pPr>
    </w:p>
    <w:p w14:paraId="7F3008C3" w14:textId="77777777" w:rsidR="00574236" w:rsidRPr="00574236" w:rsidRDefault="00574236" w:rsidP="00574236"/>
    <w:p w14:paraId="2C6844AD" w14:textId="4BBA0859" w:rsidR="00574236" w:rsidRPr="00574236" w:rsidRDefault="00574236" w:rsidP="00574236">
      <w:r w:rsidRPr="00574236">
        <w:t xml:space="preserve">2. </w:t>
      </w:r>
      <w:r w:rsidRPr="00574236">
        <w:tab/>
        <w:t>Complete the table below about verbal communication task. Identify the sequence, timing, and purposes of each of the communication tasks.</w:t>
      </w:r>
      <w:r>
        <w:rPr>
          <w:rStyle w:val="EndnoteReference"/>
        </w:rPr>
        <w:endnoteReference w:id="2"/>
      </w:r>
      <w:r>
        <w:rPr>
          <w:rStyle w:val="EndnoteReference"/>
        </w:rPr>
        <w:endnoteReference w:id="3"/>
      </w:r>
    </w:p>
    <w:tbl>
      <w:tblPr>
        <w:tblW w:w="10800" w:type="dxa"/>
        <w:tblInd w:w="90" w:type="dxa"/>
        <w:tblLayout w:type="fixed"/>
        <w:tblCellMar>
          <w:left w:w="0" w:type="dxa"/>
          <w:right w:w="0" w:type="dxa"/>
        </w:tblCellMar>
        <w:tblLook w:val="0000" w:firstRow="0" w:lastRow="0" w:firstColumn="0" w:lastColumn="0" w:noHBand="0" w:noVBand="0"/>
      </w:tblPr>
      <w:tblGrid>
        <w:gridCol w:w="810"/>
        <w:gridCol w:w="3240"/>
        <w:gridCol w:w="1350"/>
        <w:gridCol w:w="5400"/>
      </w:tblGrid>
      <w:tr w:rsidR="0092684F" w:rsidRPr="00574236" w14:paraId="6AD03771" w14:textId="77777777" w:rsidTr="0092684F">
        <w:trPr>
          <w:trHeight w:val="60"/>
        </w:trPr>
        <w:tc>
          <w:tcPr>
            <w:tcW w:w="81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71F6D80" w14:textId="77777777" w:rsidR="00574236" w:rsidRPr="00574236" w:rsidRDefault="00574236" w:rsidP="00574236">
            <w:r w:rsidRPr="00574236">
              <w:rPr>
                <w:rFonts w:cs="Frutiger-Bold"/>
                <w:b/>
                <w:bCs/>
              </w:rPr>
              <w:t>#</w:t>
            </w:r>
          </w:p>
        </w:tc>
        <w:tc>
          <w:tcPr>
            <w:tcW w:w="324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4BB89A5F" w14:textId="77777777" w:rsidR="00574236" w:rsidRPr="00574236" w:rsidRDefault="00574236" w:rsidP="00574236">
            <w:r w:rsidRPr="00574236">
              <w:rPr>
                <w:rFonts w:cs="Frutiger-Bold"/>
                <w:b/>
                <w:bCs/>
              </w:rPr>
              <w:t xml:space="preserve">Verbal Communication </w:t>
            </w:r>
            <w:proofErr w:type="spellStart"/>
            <w:r w:rsidRPr="00574236">
              <w:rPr>
                <w:rFonts w:cs="Frutiger-Bold"/>
                <w:b/>
                <w:bCs/>
              </w:rPr>
              <w:t>COMMUNICATION</w:t>
            </w:r>
            <w:proofErr w:type="spellEnd"/>
            <w:r w:rsidRPr="00574236">
              <w:rPr>
                <w:rFonts w:cs="Frutiger-Bold"/>
                <w:b/>
                <w:bCs/>
              </w:rPr>
              <w:t xml:space="preserve"> TASK</w:t>
            </w:r>
          </w:p>
        </w:tc>
        <w:tc>
          <w:tcPr>
            <w:tcW w:w="13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0407044F" w14:textId="77777777" w:rsidR="00574236" w:rsidRPr="00574236" w:rsidRDefault="00574236" w:rsidP="00574236">
            <w:r w:rsidRPr="00574236">
              <w:rPr>
                <w:rFonts w:cs="Frutiger-Bold"/>
                <w:b/>
                <w:bCs/>
              </w:rPr>
              <w:t>Timing</w:t>
            </w: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1C3CFD5A" w14:textId="77777777" w:rsidR="00574236" w:rsidRPr="00574236" w:rsidRDefault="00574236" w:rsidP="00574236">
            <w:r w:rsidRPr="00574236">
              <w:rPr>
                <w:rFonts w:cs="Frutiger-Bold"/>
                <w:b/>
                <w:bCs/>
              </w:rPr>
              <w:t>PURPOSES (2-4 per task)</w:t>
            </w:r>
          </w:p>
        </w:tc>
      </w:tr>
      <w:tr w:rsidR="0092684F" w:rsidRPr="00574236" w14:paraId="2873AB7E" w14:textId="77777777" w:rsidTr="0092684F">
        <w:trPr>
          <w:trHeight w:val="60"/>
        </w:trPr>
        <w:tc>
          <w:tcPr>
            <w:tcW w:w="81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0EBCA68" w14:textId="77777777" w:rsidR="00574236" w:rsidRPr="00574236" w:rsidRDefault="00574236" w:rsidP="00574236">
            <w:r w:rsidRPr="00574236">
              <w:t>1.</w:t>
            </w:r>
          </w:p>
          <w:p w14:paraId="00C0E841" w14:textId="77777777" w:rsidR="00574236" w:rsidRPr="00574236" w:rsidRDefault="00574236" w:rsidP="00574236"/>
        </w:tc>
        <w:tc>
          <w:tcPr>
            <w:tcW w:w="324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9AAB62" w14:textId="77777777" w:rsidR="00574236" w:rsidRPr="00574236" w:rsidRDefault="00574236" w:rsidP="00574236">
            <w:r w:rsidRPr="00574236">
              <w:t>INITIATING THE SESSION</w:t>
            </w:r>
          </w:p>
          <w:p w14:paraId="5FAD70B2" w14:textId="77777777" w:rsidR="00574236" w:rsidRPr="00574236" w:rsidRDefault="00574236" w:rsidP="00574236"/>
        </w:tc>
        <w:tc>
          <w:tcPr>
            <w:tcW w:w="13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BC93472" w14:textId="77777777" w:rsidR="00574236" w:rsidRPr="00574236" w:rsidRDefault="00574236" w:rsidP="00574236">
            <w:r w:rsidRPr="00574236">
              <w:t>Beginning</w:t>
            </w: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0EDB822" w14:textId="77777777" w:rsidR="00574236" w:rsidRPr="00574236" w:rsidRDefault="00574236" w:rsidP="0092684F">
            <w:pPr>
              <w:pStyle w:val="ListParagraph"/>
              <w:numPr>
                <w:ilvl w:val="0"/>
                <w:numId w:val="10"/>
              </w:numPr>
              <w:ind w:left="180" w:hanging="180"/>
            </w:pPr>
            <w:r w:rsidRPr="00574236">
              <w:t>Establishing initial rapport</w:t>
            </w:r>
          </w:p>
          <w:p w14:paraId="0ABDA51B" w14:textId="77777777" w:rsidR="00574236" w:rsidRPr="00574236" w:rsidRDefault="00574236" w:rsidP="0092684F">
            <w:pPr>
              <w:pStyle w:val="ListParagraph"/>
              <w:numPr>
                <w:ilvl w:val="0"/>
                <w:numId w:val="10"/>
              </w:numPr>
              <w:ind w:left="180" w:hanging="180"/>
            </w:pPr>
            <w:r w:rsidRPr="00574236">
              <w:t>Identifying the reason for the visit</w:t>
            </w:r>
          </w:p>
        </w:tc>
      </w:tr>
      <w:tr w:rsidR="0092684F" w:rsidRPr="00574236" w14:paraId="2E4B620D" w14:textId="77777777" w:rsidTr="0092684F">
        <w:trPr>
          <w:trHeight w:val="60"/>
        </w:trPr>
        <w:tc>
          <w:tcPr>
            <w:tcW w:w="81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886BA77" w14:textId="77777777" w:rsidR="00574236" w:rsidRPr="00574236" w:rsidRDefault="00574236" w:rsidP="00574236">
            <w:r w:rsidRPr="00574236">
              <w:t>2.</w:t>
            </w:r>
          </w:p>
          <w:p w14:paraId="63AC6230" w14:textId="77777777" w:rsidR="00574236" w:rsidRPr="00574236" w:rsidRDefault="00574236" w:rsidP="00574236"/>
        </w:tc>
        <w:tc>
          <w:tcPr>
            <w:tcW w:w="324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73FA81F" w14:textId="77777777" w:rsidR="00574236" w:rsidRPr="00574236" w:rsidRDefault="00574236" w:rsidP="00574236">
            <w:r w:rsidRPr="00574236">
              <w:t xml:space="preserve">GATHERING INFO </w:t>
            </w:r>
            <w:r w:rsidRPr="00574236">
              <w:rPr>
                <w:caps/>
              </w:rPr>
              <w:t>and</w:t>
            </w:r>
            <w:r w:rsidRPr="00574236">
              <w:t xml:space="preserve"> PHYSICAL EXAM</w:t>
            </w:r>
          </w:p>
        </w:tc>
        <w:tc>
          <w:tcPr>
            <w:tcW w:w="13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021A18E" w14:textId="77777777" w:rsidR="00574236" w:rsidRPr="00574236" w:rsidRDefault="00574236" w:rsidP="00574236">
            <w:r w:rsidRPr="00574236">
              <w:t>Middle</w:t>
            </w: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53F7476" w14:textId="77777777" w:rsidR="00574236" w:rsidRPr="00574236" w:rsidRDefault="00574236" w:rsidP="0092684F">
            <w:pPr>
              <w:pStyle w:val="ListParagraph"/>
              <w:numPr>
                <w:ilvl w:val="0"/>
                <w:numId w:val="11"/>
              </w:numPr>
              <w:ind w:left="180" w:hanging="180"/>
            </w:pPr>
            <w:r w:rsidRPr="00574236">
              <w:t>Exploration of the patient problem to discover:</w:t>
            </w:r>
          </w:p>
          <w:p w14:paraId="1E63D5B2" w14:textId="77777777" w:rsidR="00574236" w:rsidRPr="00574236" w:rsidRDefault="00574236" w:rsidP="0092684F">
            <w:pPr>
              <w:pStyle w:val="ListParagraph"/>
              <w:numPr>
                <w:ilvl w:val="0"/>
                <w:numId w:val="11"/>
              </w:numPr>
              <w:ind w:left="180" w:hanging="180"/>
            </w:pPr>
            <w:r w:rsidRPr="00574236">
              <w:t>Biomedical perspective (disease)</w:t>
            </w:r>
          </w:p>
          <w:p w14:paraId="7709C6AE" w14:textId="77777777" w:rsidR="00574236" w:rsidRPr="00574236" w:rsidRDefault="00574236" w:rsidP="0092684F">
            <w:pPr>
              <w:pStyle w:val="ListParagraph"/>
              <w:numPr>
                <w:ilvl w:val="0"/>
                <w:numId w:val="11"/>
              </w:numPr>
              <w:ind w:left="180" w:hanging="180"/>
            </w:pPr>
            <w:r w:rsidRPr="00574236">
              <w:t>Patient perspective (illness)</w:t>
            </w:r>
          </w:p>
          <w:p w14:paraId="4D180A2E" w14:textId="77777777" w:rsidR="00574236" w:rsidRPr="00574236" w:rsidRDefault="00574236" w:rsidP="0092684F">
            <w:pPr>
              <w:pStyle w:val="ListParagraph"/>
              <w:numPr>
                <w:ilvl w:val="0"/>
                <w:numId w:val="11"/>
              </w:numPr>
              <w:ind w:left="180" w:hanging="180"/>
            </w:pPr>
            <w:r w:rsidRPr="00574236">
              <w:t>Background information – context</w:t>
            </w:r>
          </w:p>
        </w:tc>
      </w:tr>
      <w:tr w:rsidR="0092684F" w:rsidRPr="00574236" w14:paraId="4C3B2B08" w14:textId="77777777" w:rsidTr="0092684F">
        <w:trPr>
          <w:trHeight w:val="60"/>
        </w:trPr>
        <w:tc>
          <w:tcPr>
            <w:tcW w:w="81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CFD504F" w14:textId="77777777" w:rsidR="00574236" w:rsidRPr="00574236" w:rsidRDefault="00574236" w:rsidP="00574236">
            <w:r w:rsidRPr="00574236">
              <w:t>3.</w:t>
            </w:r>
          </w:p>
          <w:p w14:paraId="3CFEBA65" w14:textId="77777777" w:rsidR="00574236" w:rsidRPr="00574236" w:rsidRDefault="00574236" w:rsidP="00574236"/>
        </w:tc>
        <w:tc>
          <w:tcPr>
            <w:tcW w:w="324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3418A6A" w14:textId="77777777" w:rsidR="00574236" w:rsidRPr="00574236" w:rsidRDefault="00574236" w:rsidP="00574236">
            <w:r w:rsidRPr="00574236">
              <w:t xml:space="preserve">EXPLANATION </w:t>
            </w:r>
            <w:r w:rsidRPr="00574236">
              <w:rPr>
                <w:caps/>
              </w:rPr>
              <w:t>and</w:t>
            </w:r>
            <w:r w:rsidRPr="00574236">
              <w:t xml:space="preserve"> PLANNING</w:t>
            </w:r>
          </w:p>
        </w:tc>
        <w:tc>
          <w:tcPr>
            <w:tcW w:w="13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467B031" w14:textId="77777777" w:rsidR="00574236" w:rsidRPr="00574236" w:rsidRDefault="00574236" w:rsidP="00574236">
            <w:r w:rsidRPr="00574236">
              <w:t>Middle</w:t>
            </w: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8DF1DAC" w14:textId="77777777" w:rsidR="00574236" w:rsidRPr="00574236" w:rsidRDefault="00574236" w:rsidP="0092684F">
            <w:pPr>
              <w:pStyle w:val="ListParagraph"/>
              <w:numPr>
                <w:ilvl w:val="0"/>
                <w:numId w:val="12"/>
              </w:numPr>
              <w:ind w:left="180" w:hanging="180"/>
            </w:pPr>
            <w:r w:rsidRPr="00574236">
              <w:t>Providing the correct type and level of information</w:t>
            </w:r>
          </w:p>
          <w:p w14:paraId="1282091B" w14:textId="77777777" w:rsidR="00574236" w:rsidRPr="00574236" w:rsidRDefault="00574236" w:rsidP="0092684F">
            <w:pPr>
              <w:pStyle w:val="ListParagraph"/>
              <w:numPr>
                <w:ilvl w:val="0"/>
                <w:numId w:val="12"/>
              </w:numPr>
              <w:ind w:left="180" w:hanging="180"/>
            </w:pPr>
            <w:r w:rsidRPr="00574236">
              <w:t>Aiding accurate recall and understanding</w:t>
            </w:r>
          </w:p>
          <w:p w14:paraId="21A41E70" w14:textId="77777777" w:rsidR="00574236" w:rsidRPr="00574236" w:rsidRDefault="00574236" w:rsidP="0092684F">
            <w:pPr>
              <w:pStyle w:val="ListParagraph"/>
              <w:numPr>
                <w:ilvl w:val="0"/>
                <w:numId w:val="12"/>
              </w:numPr>
              <w:ind w:left="180" w:hanging="180"/>
            </w:pPr>
            <w:r w:rsidRPr="00574236">
              <w:t>Achieving a shared understanding – incorporating the patient’s perspective</w:t>
            </w:r>
          </w:p>
          <w:p w14:paraId="3030690F" w14:textId="77777777" w:rsidR="00574236" w:rsidRPr="00574236" w:rsidRDefault="00574236" w:rsidP="0092684F">
            <w:pPr>
              <w:pStyle w:val="ListParagraph"/>
              <w:numPr>
                <w:ilvl w:val="0"/>
                <w:numId w:val="12"/>
              </w:numPr>
              <w:ind w:left="180" w:hanging="180"/>
            </w:pPr>
            <w:r w:rsidRPr="00574236">
              <w:t>Planning – shared decision-making</w:t>
            </w:r>
          </w:p>
        </w:tc>
      </w:tr>
      <w:tr w:rsidR="0092684F" w:rsidRPr="00574236" w14:paraId="0748863E" w14:textId="77777777" w:rsidTr="0092684F">
        <w:trPr>
          <w:trHeight w:val="60"/>
        </w:trPr>
        <w:tc>
          <w:tcPr>
            <w:tcW w:w="81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4EEAFCB" w14:textId="77777777" w:rsidR="00574236" w:rsidRPr="00574236" w:rsidRDefault="00574236" w:rsidP="00574236">
            <w:r w:rsidRPr="00574236">
              <w:t>4.</w:t>
            </w:r>
          </w:p>
          <w:p w14:paraId="23DAC914" w14:textId="77777777" w:rsidR="00574236" w:rsidRPr="00574236" w:rsidRDefault="00574236" w:rsidP="00574236"/>
        </w:tc>
        <w:tc>
          <w:tcPr>
            <w:tcW w:w="324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B60BEF0" w14:textId="77777777" w:rsidR="00574236" w:rsidRPr="00574236" w:rsidRDefault="00574236" w:rsidP="00574236">
            <w:r w:rsidRPr="00574236">
              <w:t>CLOSING THE SESSION</w:t>
            </w:r>
          </w:p>
        </w:tc>
        <w:tc>
          <w:tcPr>
            <w:tcW w:w="13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989B947" w14:textId="77777777" w:rsidR="00574236" w:rsidRPr="00574236" w:rsidRDefault="00574236" w:rsidP="00574236">
            <w:r w:rsidRPr="00574236">
              <w:t>End</w:t>
            </w: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395CC8E" w14:textId="77777777" w:rsidR="00574236" w:rsidRPr="00574236" w:rsidRDefault="00574236" w:rsidP="0092684F">
            <w:pPr>
              <w:pStyle w:val="ListParagraph"/>
              <w:numPr>
                <w:ilvl w:val="0"/>
                <w:numId w:val="13"/>
              </w:numPr>
              <w:ind w:left="180" w:hanging="180"/>
            </w:pPr>
            <w:r w:rsidRPr="00574236">
              <w:t>Ensuring appropriate point of closure</w:t>
            </w:r>
          </w:p>
          <w:p w14:paraId="04D555C8" w14:textId="77777777" w:rsidR="00574236" w:rsidRPr="00574236" w:rsidRDefault="00574236" w:rsidP="0092684F">
            <w:pPr>
              <w:pStyle w:val="ListParagraph"/>
              <w:numPr>
                <w:ilvl w:val="0"/>
                <w:numId w:val="13"/>
              </w:numPr>
              <w:ind w:left="180" w:hanging="180"/>
            </w:pPr>
            <w:r w:rsidRPr="00574236">
              <w:t>Forward planning</w:t>
            </w:r>
          </w:p>
        </w:tc>
      </w:tr>
      <w:tr w:rsidR="0092684F" w:rsidRPr="00574236" w14:paraId="5FCF1A58" w14:textId="77777777" w:rsidTr="0092684F">
        <w:trPr>
          <w:trHeight w:val="60"/>
        </w:trPr>
        <w:tc>
          <w:tcPr>
            <w:tcW w:w="81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452AEED" w14:textId="77777777" w:rsidR="00574236" w:rsidRPr="00574236" w:rsidRDefault="00574236" w:rsidP="00574236">
            <w:r w:rsidRPr="00574236">
              <w:t>5.</w:t>
            </w:r>
          </w:p>
          <w:p w14:paraId="730D68A0" w14:textId="77777777" w:rsidR="00574236" w:rsidRPr="00574236" w:rsidRDefault="00574236" w:rsidP="00574236"/>
        </w:tc>
        <w:tc>
          <w:tcPr>
            <w:tcW w:w="324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473BA9C" w14:textId="77777777" w:rsidR="00574236" w:rsidRPr="00574236" w:rsidRDefault="00574236" w:rsidP="00574236">
            <w:r w:rsidRPr="00574236">
              <w:t>BUILDING THE RELATIONSHIP</w:t>
            </w:r>
          </w:p>
        </w:tc>
        <w:tc>
          <w:tcPr>
            <w:tcW w:w="13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6CACF82" w14:textId="77777777" w:rsidR="00574236" w:rsidRPr="00574236" w:rsidRDefault="00574236" w:rsidP="00574236">
            <w:r w:rsidRPr="00574236">
              <w:t>Ongoing</w:t>
            </w: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D878A16" w14:textId="77777777" w:rsidR="00574236" w:rsidRPr="00574236" w:rsidRDefault="00574236" w:rsidP="0092684F">
            <w:pPr>
              <w:pStyle w:val="ListParagraph"/>
              <w:numPr>
                <w:ilvl w:val="0"/>
                <w:numId w:val="14"/>
              </w:numPr>
              <w:ind w:left="180" w:hanging="180"/>
            </w:pPr>
            <w:r w:rsidRPr="00574236">
              <w:t>Developing a therapeutic alliance</w:t>
            </w:r>
          </w:p>
          <w:p w14:paraId="03C9625C" w14:textId="77777777" w:rsidR="00574236" w:rsidRPr="00574236" w:rsidRDefault="00574236" w:rsidP="0092684F">
            <w:pPr>
              <w:pStyle w:val="ListParagraph"/>
              <w:numPr>
                <w:ilvl w:val="0"/>
                <w:numId w:val="14"/>
              </w:numPr>
              <w:ind w:left="180" w:hanging="180"/>
            </w:pPr>
            <w:r w:rsidRPr="00574236">
              <w:t>Involving the patient</w:t>
            </w:r>
          </w:p>
        </w:tc>
      </w:tr>
      <w:tr w:rsidR="0092684F" w:rsidRPr="00574236" w14:paraId="63CF1ABC" w14:textId="77777777" w:rsidTr="0092684F">
        <w:trPr>
          <w:trHeight w:val="60"/>
        </w:trPr>
        <w:tc>
          <w:tcPr>
            <w:tcW w:w="81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7328148" w14:textId="77777777" w:rsidR="00574236" w:rsidRPr="00574236" w:rsidRDefault="00574236" w:rsidP="00574236">
            <w:r w:rsidRPr="00574236">
              <w:t>6.</w:t>
            </w:r>
          </w:p>
          <w:p w14:paraId="57965C6E" w14:textId="77777777" w:rsidR="00574236" w:rsidRPr="00574236" w:rsidRDefault="00574236" w:rsidP="00574236"/>
        </w:tc>
        <w:tc>
          <w:tcPr>
            <w:tcW w:w="324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E64C76C" w14:textId="77777777" w:rsidR="00574236" w:rsidRPr="00574236" w:rsidRDefault="00574236" w:rsidP="00574236">
            <w:r w:rsidRPr="00574236">
              <w:lastRenderedPageBreak/>
              <w:t>PROVIDING STRUCTURE</w:t>
            </w:r>
          </w:p>
        </w:tc>
        <w:tc>
          <w:tcPr>
            <w:tcW w:w="13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B433D72" w14:textId="77777777" w:rsidR="00574236" w:rsidRPr="00574236" w:rsidRDefault="00574236" w:rsidP="00574236">
            <w:r w:rsidRPr="00574236">
              <w:t>Ongoing</w:t>
            </w:r>
          </w:p>
        </w:tc>
        <w:tc>
          <w:tcPr>
            <w:tcW w:w="54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D9915A2" w14:textId="77777777" w:rsidR="00574236" w:rsidRPr="00574236" w:rsidRDefault="00574236" w:rsidP="0092684F">
            <w:pPr>
              <w:pStyle w:val="ListParagraph"/>
              <w:numPr>
                <w:ilvl w:val="0"/>
                <w:numId w:val="15"/>
              </w:numPr>
              <w:ind w:left="180" w:hanging="180"/>
            </w:pPr>
            <w:r w:rsidRPr="00574236">
              <w:t>Making organization overt</w:t>
            </w:r>
          </w:p>
          <w:p w14:paraId="14DFABD1" w14:textId="77777777" w:rsidR="00574236" w:rsidRPr="00574236" w:rsidRDefault="00574236" w:rsidP="0092684F">
            <w:pPr>
              <w:pStyle w:val="ListParagraph"/>
              <w:numPr>
                <w:ilvl w:val="0"/>
                <w:numId w:val="15"/>
              </w:numPr>
              <w:ind w:left="180" w:hanging="180"/>
            </w:pPr>
            <w:r w:rsidRPr="00574236">
              <w:lastRenderedPageBreak/>
              <w:t>Attending to flow</w:t>
            </w:r>
          </w:p>
        </w:tc>
      </w:tr>
    </w:tbl>
    <w:p w14:paraId="1B4185C7" w14:textId="77777777" w:rsidR="00574236" w:rsidRDefault="00574236" w:rsidP="00574236"/>
    <w:p w14:paraId="7D7A1DF4" w14:textId="77777777" w:rsidR="00574236" w:rsidRDefault="00574236" w:rsidP="00574236"/>
    <w:p w14:paraId="4919FF74" w14:textId="77777777" w:rsidR="00574236" w:rsidRPr="00574236" w:rsidRDefault="00574236" w:rsidP="00574236">
      <w:r w:rsidRPr="00574236">
        <w:t xml:space="preserve">3. </w:t>
      </w:r>
      <w:r w:rsidRPr="00574236">
        <w:tab/>
        <w:t>Complete the table below by listing some of the details you would include under each of these three parts of a written communication.</w:t>
      </w:r>
    </w:p>
    <w:tbl>
      <w:tblPr>
        <w:tblW w:w="0" w:type="auto"/>
        <w:tblInd w:w="90" w:type="dxa"/>
        <w:tblLayout w:type="fixed"/>
        <w:tblCellMar>
          <w:left w:w="0" w:type="dxa"/>
          <w:right w:w="0" w:type="dxa"/>
        </w:tblCellMar>
        <w:tblLook w:val="0000" w:firstRow="0" w:lastRow="0" w:firstColumn="0" w:lastColumn="0" w:noHBand="0" w:noVBand="0"/>
      </w:tblPr>
      <w:tblGrid>
        <w:gridCol w:w="1080"/>
        <w:gridCol w:w="3060"/>
        <w:gridCol w:w="6660"/>
      </w:tblGrid>
      <w:tr w:rsidR="00574236" w:rsidRPr="00574236" w14:paraId="30AF7261" w14:textId="77777777" w:rsidTr="00574236">
        <w:trPr>
          <w:trHeight w:val="60"/>
        </w:trPr>
        <w:tc>
          <w:tcPr>
            <w:tcW w:w="4140" w:type="dxa"/>
            <w:gridSpan w:val="2"/>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569F131" w14:textId="77777777" w:rsidR="00574236" w:rsidRPr="00574236" w:rsidRDefault="00574236" w:rsidP="00574236">
            <w:r w:rsidRPr="00574236">
              <w:rPr>
                <w:rFonts w:cs="Frutiger-Bold"/>
                <w:b/>
                <w:bCs/>
              </w:rPr>
              <w:t>CONTENT</w:t>
            </w:r>
          </w:p>
        </w:tc>
        <w:tc>
          <w:tcPr>
            <w:tcW w:w="666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C56956E" w14:textId="77777777" w:rsidR="00574236" w:rsidRPr="00574236" w:rsidRDefault="00574236" w:rsidP="00574236">
            <w:r w:rsidRPr="00574236">
              <w:rPr>
                <w:rFonts w:cs="Frutiger-Bold"/>
                <w:b/>
                <w:bCs/>
              </w:rPr>
              <w:t>Sample details</w:t>
            </w:r>
          </w:p>
        </w:tc>
      </w:tr>
      <w:tr w:rsidR="00574236" w:rsidRPr="00574236" w14:paraId="1B7D7D48" w14:textId="77777777" w:rsidTr="00574236">
        <w:trPr>
          <w:trHeight w:val="60"/>
        </w:trPr>
        <w:tc>
          <w:tcPr>
            <w:tcW w:w="10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5C3CFC6" w14:textId="77777777" w:rsidR="00574236" w:rsidRPr="00574236" w:rsidRDefault="00574236" w:rsidP="00574236">
            <w:r w:rsidRPr="00574236">
              <w:t>1.</w:t>
            </w:r>
          </w:p>
        </w:tc>
        <w:tc>
          <w:tcPr>
            <w:tcW w:w="306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406C548" w14:textId="77777777" w:rsidR="00574236" w:rsidRPr="00574236" w:rsidRDefault="00574236" w:rsidP="00574236">
            <w:r w:rsidRPr="00574236">
              <w:t>History</w:t>
            </w:r>
          </w:p>
        </w:tc>
        <w:tc>
          <w:tcPr>
            <w:tcW w:w="666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2CB39A5" w14:textId="77777777" w:rsidR="00574236" w:rsidRPr="00574236" w:rsidRDefault="00574236" w:rsidP="0092684F">
            <w:pPr>
              <w:pStyle w:val="ListParagraph"/>
              <w:numPr>
                <w:ilvl w:val="0"/>
                <w:numId w:val="16"/>
              </w:numPr>
              <w:ind w:left="270" w:hanging="180"/>
            </w:pPr>
            <w:r w:rsidRPr="00574236">
              <w:t>Chief problem/reason for referral</w:t>
            </w:r>
          </w:p>
          <w:p w14:paraId="696F244A" w14:textId="77777777" w:rsidR="00574236" w:rsidRPr="00574236" w:rsidRDefault="00574236" w:rsidP="0092684F">
            <w:pPr>
              <w:pStyle w:val="ListParagraph"/>
              <w:numPr>
                <w:ilvl w:val="0"/>
                <w:numId w:val="16"/>
              </w:numPr>
              <w:ind w:left="270" w:hanging="180"/>
            </w:pPr>
            <w:r w:rsidRPr="00574236">
              <w:t>Chief complaint</w:t>
            </w:r>
          </w:p>
          <w:p w14:paraId="67D0114F" w14:textId="77777777" w:rsidR="00574236" w:rsidRPr="00574236" w:rsidRDefault="00574236" w:rsidP="0092684F">
            <w:pPr>
              <w:pStyle w:val="ListParagraph"/>
              <w:numPr>
                <w:ilvl w:val="0"/>
                <w:numId w:val="16"/>
              </w:numPr>
              <w:ind w:left="270" w:hanging="180"/>
            </w:pPr>
            <w:r w:rsidRPr="00574236">
              <w:t>Relevant past history</w:t>
            </w:r>
          </w:p>
          <w:p w14:paraId="3434E927" w14:textId="77777777" w:rsidR="00574236" w:rsidRPr="00574236" w:rsidRDefault="00574236" w:rsidP="0092684F">
            <w:pPr>
              <w:pStyle w:val="ListParagraph"/>
              <w:numPr>
                <w:ilvl w:val="0"/>
                <w:numId w:val="16"/>
              </w:numPr>
              <w:ind w:left="270" w:hanging="180"/>
            </w:pPr>
            <w:r w:rsidRPr="00574236">
              <w:t>Current medications, as appropriate</w:t>
            </w:r>
          </w:p>
          <w:p w14:paraId="6CE154C2" w14:textId="77777777" w:rsidR="00574236" w:rsidRPr="00574236" w:rsidRDefault="00574236" w:rsidP="0092684F">
            <w:pPr>
              <w:pStyle w:val="ListParagraph"/>
              <w:numPr>
                <w:ilvl w:val="0"/>
                <w:numId w:val="16"/>
              </w:numPr>
              <w:ind w:left="270" w:hanging="180"/>
            </w:pPr>
            <w:r w:rsidRPr="00574236">
              <w:t>Other history appropriate to presenting problem: psychosocial history, functional history, family history, review of systems, etc.</w:t>
            </w:r>
          </w:p>
        </w:tc>
      </w:tr>
      <w:tr w:rsidR="00574236" w:rsidRPr="00574236" w14:paraId="4F3F22BD" w14:textId="77777777" w:rsidTr="00574236">
        <w:trPr>
          <w:trHeight w:val="60"/>
        </w:trPr>
        <w:tc>
          <w:tcPr>
            <w:tcW w:w="10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83BEEBA" w14:textId="77777777" w:rsidR="00574236" w:rsidRPr="00574236" w:rsidRDefault="00574236" w:rsidP="00574236">
            <w:r w:rsidRPr="00574236">
              <w:t>2.</w:t>
            </w:r>
          </w:p>
        </w:tc>
        <w:tc>
          <w:tcPr>
            <w:tcW w:w="306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42188E" w14:textId="77777777" w:rsidR="00574236" w:rsidRPr="00574236" w:rsidRDefault="00574236" w:rsidP="00574236">
            <w:r w:rsidRPr="00574236">
              <w:t>Physical Exam</w:t>
            </w:r>
          </w:p>
        </w:tc>
        <w:tc>
          <w:tcPr>
            <w:tcW w:w="666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8B4E842" w14:textId="77777777" w:rsidR="00574236" w:rsidRPr="00574236" w:rsidRDefault="00574236" w:rsidP="0092684F">
            <w:pPr>
              <w:pStyle w:val="ListParagraph"/>
              <w:numPr>
                <w:ilvl w:val="0"/>
                <w:numId w:val="17"/>
              </w:numPr>
              <w:ind w:left="270" w:hanging="180"/>
            </w:pPr>
            <w:r w:rsidRPr="00574236">
              <w:t>Physical examination findings relevant to presenting problem</w:t>
            </w:r>
          </w:p>
        </w:tc>
      </w:tr>
      <w:tr w:rsidR="00574236" w:rsidRPr="00574236" w14:paraId="1ADA7909" w14:textId="77777777" w:rsidTr="00574236">
        <w:trPr>
          <w:trHeight w:val="60"/>
        </w:trPr>
        <w:tc>
          <w:tcPr>
            <w:tcW w:w="108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42482C1" w14:textId="77777777" w:rsidR="00574236" w:rsidRPr="00574236" w:rsidRDefault="00574236" w:rsidP="00574236">
            <w:r w:rsidRPr="00574236">
              <w:t>3.</w:t>
            </w:r>
          </w:p>
        </w:tc>
        <w:tc>
          <w:tcPr>
            <w:tcW w:w="306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7B8F4A3" w14:textId="77777777" w:rsidR="00574236" w:rsidRPr="00574236" w:rsidRDefault="00574236" w:rsidP="00574236">
            <w:r w:rsidRPr="00574236">
              <w:t xml:space="preserve">Impression and Management </w:t>
            </w:r>
          </w:p>
        </w:tc>
        <w:tc>
          <w:tcPr>
            <w:tcW w:w="666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D8DF8D8" w14:textId="77777777" w:rsidR="00574236" w:rsidRPr="00574236" w:rsidRDefault="00574236" w:rsidP="0092684F">
            <w:pPr>
              <w:pStyle w:val="ListParagraph"/>
              <w:numPr>
                <w:ilvl w:val="0"/>
                <w:numId w:val="17"/>
              </w:numPr>
              <w:ind w:left="270" w:hanging="180"/>
            </w:pPr>
            <w:r w:rsidRPr="00574236">
              <w:t>Diagnosis and/or differential diagnosis</w:t>
            </w:r>
          </w:p>
          <w:p w14:paraId="6A9031F6" w14:textId="77777777" w:rsidR="00574236" w:rsidRPr="00574236" w:rsidRDefault="00574236" w:rsidP="0092684F">
            <w:pPr>
              <w:pStyle w:val="ListParagraph"/>
              <w:numPr>
                <w:ilvl w:val="0"/>
                <w:numId w:val="17"/>
              </w:numPr>
              <w:ind w:left="270" w:hanging="180"/>
            </w:pPr>
            <w:r w:rsidRPr="00574236">
              <w:t>Management plan</w:t>
            </w:r>
          </w:p>
          <w:p w14:paraId="38D98CC0" w14:textId="77777777" w:rsidR="00574236" w:rsidRPr="00574236" w:rsidRDefault="00574236" w:rsidP="0092684F">
            <w:pPr>
              <w:pStyle w:val="ListParagraph"/>
              <w:numPr>
                <w:ilvl w:val="0"/>
                <w:numId w:val="17"/>
              </w:numPr>
              <w:ind w:left="270" w:hanging="180"/>
            </w:pPr>
            <w:r w:rsidRPr="00574236">
              <w:t>Rationale for the management plan (education)</w:t>
            </w:r>
          </w:p>
          <w:p w14:paraId="0CF96830" w14:textId="77777777" w:rsidR="00574236" w:rsidRPr="00574236" w:rsidRDefault="00574236" w:rsidP="0092684F">
            <w:pPr>
              <w:pStyle w:val="ListParagraph"/>
              <w:numPr>
                <w:ilvl w:val="0"/>
                <w:numId w:val="17"/>
              </w:numPr>
              <w:ind w:left="270" w:hanging="180"/>
            </w:pPr>
            <w:r w:rsidRPr="00574236">
              <w:t>Report on whether the management plan was discussed with patient</w:t>
            </w:r>
          </w:p>
          <w:p w14:paraId="571EA306" w14:textId="77777777" w:rsidR="00574236" w:rsidRPr="00574236" w:rsidRDefault="00574236" w:rsidP="0092684F">
            <w:pPr>
              <w:pStyle w:val="ListParagraph"/>
              <w:numPr>
                <w:ilvl w:val="0"/>
                <w:numId w:val="17"/>
              </w:numPr>
              <w:ind w:left="270" w:hanging="180"/>
            </w:pPr>
            <w:r w:rsidRPr="00574236">
              <w:t xml:space="preserve">Notes who will be responsible for elements of the management plan and follow-up </w:t>
            </w:r>
          </w:p>
          <w:p w14:paraId="4D60EFC0" w14:textId="77777777" w:rsidR="00574236" w:rsidRPr="00574236" w:rsidRDefault="00574236" w:rsidP="0092684F">
            <w:pPr>
              <w:pStyle w:val="ListParagraph"/>
              <w:numPr>
                <w:ilvl w:val="0"/>
                <w:numId w:val="17"/>
              </w:numPr>
              <w:ind w:left="270" w:hanging="180"/>
            </w:pPr>
            <w:r w:rsidRPr="00574236">
              <w:t>Answer the referring physicians question (if present)</w:t>
            </w:r>
          </w:p>
        </w:tc>
      </w:tr>
    </w:tbl>
    <w:p w14:paraId="4A621168" w14:textId="77777777" w:rsidR="00574236" w:rsidRDefault="00574236" w:rsidP="00574236"/>
    <w:p w14:paraId="215E899E" w14:textId="77777777" w:rsidR="00030CDD" w:rsidRPr="00574236" w:rsidRDefault="00030CDD" w:rsidP="00574236"/>
    <w:p w14:paraId="280F61FD" w14:textId="72ABEB04" w:rsidR="00574236" w:rsidRPr="00574236" w:rsidRDefault="00574236" w:rsidP="00574236">
      <w:r w:rsidRPr="00574236">
        <w:t xml:space="preserve">4. </w:t>
      </w:r>
      <w:r w:rsidRPr="00574236">
        <w:tab/>
        <w:t xml:space="preserve">Describe the purpose of a consult letter. List three or four things you would cover in the letter (content). List three style/structure elements that you would incorporate into your letter. </w:t>
      </w:r>
    </w:p>
    <w:tbl>
      <w:tblPr>
        <w:tblW w:w="0" w:type="auto"/>
        <w:tblInd w:w="90" w:type="dxa"/>
        <w:tblLayout w:type="fixed"/>
        <w:tblCellMar>
          <w:left w:w="0" w:type="dxa"/>
          <w:right w:w="0" w:type="dxa"/>
        </w:tblCellMar>
        <w:tblLook w:val="0000" w:firstRow="0" w:lastRow="0" w:firstColumn="0" w:lastColumn="0" w:noHBand="0" w:noVBand="0"/>
      </w:tblPr>
      <w:tblGrid>
        <w:gridCol w:w="1814"/>
        <w:gridCol w:w="1350"/>
        <w:gridCol w:w="3278"/>
        <w:gridCol w:w="4358"/>
      </w:tblGrid>
      <w:tr w:rsidR="00574236" w:rsidRPr="00574236" w14:paraId="0765A14C" w14:textId="77777777" w:rsidTr="00574236">
        <w:trPr>
          <w:trHeight w:val="60"/>
        </w:trPr>
        <w:tc>
          <w:tcPr>
            <w:tcW w:w="1814"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712EF6B5" w14:textId="77777777" w:rsidR="00574236" w:rsidRPr="00574236" w:rsidRDefault="00574236" w:rsidP="00574236">
            <w:pPr>
              <w:rPr>
                <w:rFonts w:cs="Frutiger-Bold"/>
                <w:b/>
                <w:bCs/>
                <w:i/>
                <w:iCs/>
              </w:rPr>
            </w:pPr>
            <w:r w:rsidRPr="00574236">
              <w:rPr>
                <w:rFonts w:cs="Frutiger-Bold"/>
                <w:b/>
                <w:bCs/>
              </w:rPr>
              <w:t xml:space="preserve">Written </w:t>
            </w:r>
          </w:p>
          <w:p w14:paraId="31BB68C1" w14:textId="77777777" w:rsidR="00574236" w:rsidRPr="00574236" w:rsidRDefault="00574236" w:rsidP="00574236">
            <w:r w:rsidRPr="00574236">
              <w:rPr>
                <w:rFonts w:cs="Frutiger-Bold"/>
                <w:b/>
                <w:bCs/>
              </w:rPr>
              <w:t>Communication</w:t>
            </w:r>
          </w:p>
        </w:tc>
        <w:tc>
          <w:tcPr>
            <w:tcW w:w="13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7DAE7646" w14:textId="77777777" w:rsidR="00574236" w:rsidRPr="00574236" w:rsidRDefault="00574236" w:rsidP="00574236">
            <w:r w:rsidRPr="00574236">
              <w:rPr>
                <w:rFonts w:cs="Frutiger-Bold"/>
                <w:b/>
                <w:bCs/>
              </w:rPr>
              <w:t>PURPOSE</w:t>
            </w:r>
          </w:p>
        </w:tc>
        <w:tc>
          <w:tcPr>
            <w:tcW w:w="327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14:paraId="28FC442E" w14:textId="77777777" w:rsidR="00574236" w:rsidRPr="00574236" w:rsidRDefault="00574236" w:rsidP="00574236">
            <w:r w:rsidRPr="00574236">
              <w:rPr>
                <w:rFonts w:cs="Frutiger-Bold"/>
                <w:b/>
                <w:bCs/>
              </w:rPr>
              <w:t>CONTENT</w:t>
            </w:r>
          </w:p>
        </w:tc>
        <w:tc>
          <w:tcPr>
            <w:tcW w:w="4358"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70D07000" w14:textId="77777777" w:rsidR="00574236" w:rsidRPr="00574236" w:rsidRDefault="00574236" w:rsidP="00574236">
            <w:r w:rsidRPr="00574236">
              <w:rPr>
                <w:rFonts w:cs="Frutiger-Bold"/>
                <w:b/>
                <w:bCs/>
              </w:rPr>
              <w:t>STYLE</w:t>
            </w:r>
          </w:p>
        </w:tc>
      </w:tr>
      <w:tr w:rsidR="00574236" w:rsidRPr="00574236" w14:paraId="02650D90" w14:textId="77777777" w:rsidTr="00574236">
        <w:trPr>
          <w:trHeight w:val="60"/>
        </w:trPr>
        <w:tc>
          <w:tcPr>
            <w:tcW w:w="1814"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0E9864C" w14:textId="77777777" w:rsidR="00574236" w:rsidRPr="00574236" w:rsidRDefault="00574236" w:rsidP="00574236">
            <w:r w:rsidRPr="00574236">
              <w:t>CONSULT LETTER</w:t>
            </w:r>
          </w:p>
        </w:tc>
        <w:tc>
          <w:tcPr>
            <w:tcW w:w="1350"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9D1F975" w14:textId="77777777" w:rsidR="00574236" w:rsidRPr="00574236" w:rsidRDefault="00574236" w:rsidP="00574236">
            <w:r w:rsidRPr="00574236">
              <w:t>Communicates findings and opinions to the referring physician</w:t>
            </w:r>
          </w:p>
        </w:tc>
        <w:tc>
          <w:tcPr>
            <w:tcW w:w="327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75BF445" w14:textId="77777777" w:rsidR="00574236" w:rsidRPr="00574236" w:rsidRDefault="00574236" w:rsidP="00574236">
            <w:r w:rsidRPr="00574236">
              <w:rPr>
                <w:rFonts w:cs="Frutiger-Bold"/>
                <w:b/>
                <w:bCs/>
              </w:rPr>
              <w:t>Referring physicians want:</w:t>
            </w:r>
          </w:p>
          <w:p w14:paraId="6DB6AACB" w14:textId="77777777" w:rsidR="00574236" w:rsidRPr="00574236" w:rsidRDefault="00574236" w:rsidP="0092684F">
            <w:pPr>
              <w:pStyle w:val="ListParagraph"/>
              <w:numPr>
                <w:ilvl w:val="0"/>
                <w:numId w:val="18"/>
              </w:numPr>
              <w:ind w:left="256" w:hanging="256"/>
            </w:pPr>
            <w:r w:rsidRPr="00574236">
              <w:t>the consultants impressions (dx and answer to the referring question)</w:t>
            </w:r>
          </w:p>
          <w:p w14:paraId="13C322A3" w14:textId="77777777" w:rsidR="00574236" w:rsidRPr="00574236" w:rsidRDefault="00574236" w:rsidP="0092684F">
            <w:pPr>
              <w:pStyle w:val="ListParagraph"/>
              <w:numPr>
                <w:ilvl w:val="0"/>
                <w:numId w:val="18"/>
              </w:numPr>
              <w:ind w:left="256" w:hanging="256"/>
            </w:pPr>
            <w:r w:rsidRPr="00574236">
              <w:t>management plan (who will do what and when</w:t>
            </w:r>
          </w:p>
          <w:p w14:paraId="4014887A" w14:textId="77777777" w:rsidR="00574236" w:rsidRPr="00574236" w:rsidRDefault="00574236" w:rsidP="0092684F">
            <w:pPr>
              <w:pStyle w:val="ListParagraph"/>
              <w:numPr>
                <w:ilvl w:val="0"/>
                <w:numId w:val="18"/>
              </w:numPr>
              <w:ind w:left="256" w:hanging="256"/>
            </w:pPr>
            <w:r w:rsidRPr="00574236">
              <w:t>medication changes</w:t>
            </w:r>
          </w:p>
          <w:p w14:paraId="6EC4922D" w14:textId="77777777" w:rsidR="00574236" w:rsidRPr="00574236" w:rsidRDefault="00574236" w:rsidP="0092684F">
            <w:pPr>
              <w:pStyle w:val="ListParagraph"/>
              <w:numPr>
                <w:ilvl w:val="0"/>
                <w:numId w:val="18"/>
              </w:numPr>
              <w:ind w:left="256" w:hanging="256"/>
            </w:pPr>
            <w:r w:rsidRPr="00574236">
              <w:t>rationale for recommendations</w:t>
            </w:r>
          </w:p>
          <w:p w14:paraId="0628AABB" w14:textId="77777777" w:rsidR="00574236" w:rsidRPr="00574236" w:rsidRDefault="00574236" w:rsidP="0092684F">
            <w:pPr>
              <w:pStyle w:val="ListParagraph"/>
              <w:numPr>
                <w:ilvl w:val="0"/>
                <w:numId w:val="18"/>
              </w:numPr>
              <w:ind w:left="256" w:hanging="256"/>
            </w:pPr>
            <w:r w:rsidRPr="00574236">
              <w:t>who is providing ongoing care</w:t>
            </w:r>
          </w:p>
          <w:p w14:paraId="612A8E70" w14:textId="77777777" w:rsidR="00574236" w:rsidRPr="00574236" w:rsidRDefault="00574236" w:rsidP="0092684F">
            <w:pPr>
              <w:pStyle w:val="ListParagraph"/>
              <w:numPr>
                <w:ilvl w:val="0"/>
                <w:numId w:val="18"/>
              </w:numPr>
              <w:ind w:left="256" w:hanging="256"/>
            </w:pPr>
            <w:r w:rsidRPr="00574236">
              <w:t xml:space="preserve">guidance and education </w:t>
            </w:r>
            <w:r w:rsidRPr="00574236">
              <w:lastRenderedPageBreak/>
              <w:t>(articles, advice, guidelines)</w:t>
            </w:r>
          </w:p>
          <w:p w14:paraId="38A75BF8" w14:textId="77777777" w:rsidR="00574236" w:rsidRDefault="00574236" w:rsidP="00574236"/>
          <w:p w14:paraId="50DC26F4" w14:textId="77777777" w:rsidR="00574236" w:rsidRDefault="00574236" w:rsidP="00574236"/>
          <w:p w14:paraId="0780078C" w14:textId="77777777" w:rsidR="00574236" w:rsidRPr="00574236" w:rsidRDefault="00574236" w:rsidP="00574236">
            <w:r w:rsidRPr="00574236">
              <w:rPr>
                <w:rFonts w:cs="Frutiger-Bold"/>
                <w:b/>
                <w:bCs/>
              </w:rPr>
              <w:t>Consultants want:</w:t>
            </w:r>
          </w:p>
          <w:p w14:paraId="55AE4027" w14:textId="77777777" w:rsidR="00574236" w:rsidRPr="00574236" w:rsidRDefault="00574236" w:rsidP="0092684F">
            <w:pPr>
              <w:pStyle w:val="ListParagraph"/>
              <w:numPr>
                <w:ilvl w:val="0"/>
                <w:numId w:val="21"/>
              </w:numPr>
              <w:ind w:left="256" w:hanging="270"/>
            </w:pPr>
            <w:r w:rsidRPr="00574236">
              <w:t>Record of the history and physical exam</w:t>
            </w:r>
          </w:p>
          <w:p w14:paraId="18DFFE26" w14:textId="77777777" w:rsidR="00574236" w:rsidRPr="00574236" w:rsidRDefault="00574236" w:rsidP="0092684F">
            <w:pPr>
              <w:pStyle w:val="ListParagraph"/>
              <w:numPr>
                <w:ilvl w:val="0"/>
                <w:numId w:val="21"/>
              </w:numPr>
              <w:ind w:left="256" w:hanging="270"/>
            </w:pPr>
            <w:r w:rsidRPr="00574236">
              <w:t>Context that enables the interpretation of investigations</w:t>
            </w:r>
          </w:p>
          <w:p w14:paraId="6425B372" w14:textId="77777777" w:rsidR="00574236" w:rsidRPr="00574236" w:rsidRDefault="00574236" w:rsidP="0092684F">
            <w:pPr>
              <w:pStyle w:val="ListParagraph"/>
              <w:numPr>
                <w:ilvl w:val="0"/>
                <w:numId w:val="21"/>
              </w:numPr>
              <w:ind w:left="256" w:hanging="270"/>
            </w:pPr>
            <w:r w:rsidRPr="00574236">
              <w:t>Proof the consultation actually occurred</w:t>
            </w:r>
          </w:p>
          <w:p w14:paraId="15620CBC" w14:textId="77777777" w:rsidR="00574236" w:rsidRPr="00574236" w:rsidRDefault="00574236" w:rsidP="0092684F">
            <w:pPr>
              <w:pStyle w:val="ListParagraph"/>
              <w:numPr>
                <w:ilvl w:val="0"/>
                <w:numId w:val="21"/>
              </w:numPr>
              <w:ind w:left="256" w:hanging="270"/>
            </w:pPr>
            <w:r w:rsidRPr="00574236">
              <w:t>A clear question</w:t>
            </w:r>
          </w:p>
        </w:tc>
        <w:tc>
          <w:tcPr>
            <w:tcW w:w="4358"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D8F467C" w14:textId="77777777" w:rsidR="00574236" w:rsidRPr="00574236" w:rsidRDefault="00574236" w:rsidP="00574236">
            <w:r w:rsidRPr="00574236">
              <w:rPr>
                <w:rFonts w:cs="Frutiger-Bold"/>
                <w:b/>
                <w:bCs/>
              </w:rPr>
              <w:lastRenderedPageBreak/>
              <w:t>Language</w:t>
            </w:r>
          </w:p>
          <w:p w14:paraId="2C8FFA1C" w14:textId="77777777" w:rsidR="00574236" w:rsidRPr="00574236" w:rsidRDefault="00574236" w:rsidP="0092684F">
            <w:pPr>
              <w:pStyle w:val="ListParagraph"/>
              <w:numPr>
                <w:ilvl w:val="0"/>
                <w:numId w:val="20"/>
              </w:numPr>
              <w:ind w:left="218" w:hanging="180"/>
            </w:pPr>
            <w:r w:rsidRPr="00574236">
              <w:t>Simple language</w:t>
            </w:r>
          </w:p>
          <w:p w14:paraId="2A7ACFC7" w14:textId="77777777" w:rsidR="00574236" w:rsidRPr="00574236" w:rsidRDefault="00574236" w:rsidP="0092684F">
            <w:pPr>
              <w:pStyle w:val="ListParagraph"/>
              <w:numPr>
                <w:ilvl w:val="0"/>
                <w:numId w:val="20"/>
              </w:numPr>
              <w:ind w:left="218" w:hanging="180"/>
            </w:pPr>
            <w:r w:rsidRPr="00574236">
              <w:t xml:space="preserve">No abbreviations, acronyms </w:t>
            </w:r>
          </w:p>
          <w:p w14:paraId="4481C355" w14:textId="77777777" w:rsidR="00574236" w:rsidRPr="00574236" w:rsidRDefault="00574236" w:rsidP="0092684F">
            <w:pPr>
              <w:pStyle w:val="ListParagraph"/>
              <w:numPr>
                <w:ilvl w:val="0"/>
                <w:numId w:val="20"/>
              </w:numPr>
              <w:ind w:left="218" w:hanging="180"/>
            </w:pPr>
            <w:r w:rsidRPr="00574236">
              <w:t>Short words (less than three syllables)</w:t>
            </w:r>
          </w:p>
          <w:p w14:paraId="412F7D01" w14:textId="77777777" w:rsidR="00574236" w:rsidRPr="00574236" w:rsidRDefault="00574236" w:rsidP="0092684F">
            <w:pPr>
              <w:pStyle w:val="ListParagraph"/>
              <w:numPr>
                <w:ilvl w:val="0"/>
                <w:numId w:val="20"/>
              </w:numPr>
              <w:ind w:left="218" w:hanging="180"/>
            </w:pPr>
            <w:r w:rsidRPr="00574236">
              <w:t>Active vs. passive voice (“I saw Ms. X …” vs. “Ms. X was seen …”</w:t>
            </w:r>
          </w:p>
          <w:p w14:paraId="55DB6322" w14:textId="77777777" w:rsidR="00574236" w:rsidRPr="00574236" w:rsidRDefault="00574236" w:rsidP="00574236"/>
          <w:p w14:paraId="5C76EC09" w14:textId="77777777" w:rsidR="00574236" w:rsidRPr="00574236" w:rsidRDefault="00574236" w:rsidP="00574236">
            <w:r w:rsidRPr="00574236">
              <w:rPr>
                <w:rFonts w:cs="Frutiger-Bold"/>
                <w:b/>
                <w:bCs/>
              </w:rPr>
              <w:t>Visual display</w:t>
            </w:r>
          </w:p>
          <w:p w14:paraId="594A098F" w14:textId="77777777" w:rsidR="00574236" w:rsidRPr="00574236" w:rsidRDefault="00574236" w:rsidP="0092684F">
            <w:pPr>
              <w:pStyle w:val="ListParagraph"/>
              <w:numPr>
                <w:ilvl w:val="0"/>
                <w:numId w:val="19"/>
              </w:numPr>
              <w:ind w:left="128" w:hanging="180"/>
            </w:pPr>
            <w:r w:rsidRPr="00574236">
              <w:t>Organized</w:t>
            </w:r>
          </w:p>
          <w:p w14:paraId="085D8932" w14:textId="77777777" w:rsidR="00574236" w:rsidRPr="00574236" w:rsidRDefault="00574236" w:rsidP="0092684F">
            <w:pPr>
              <w:pStyle w:val="ListParagraph"/>
              <w:numPr>
                <w:ilvl w:val="0"/>
                <w:numId w:val="19"/>
              </w:numPr>
              <w:ind w:left="128" w:hanging="180"/>
            </w:pPr>
            <w:r w:rsidRPr="00574236">
              <w:t>Bullet points</w:t>
            </w:r>
          </w:p>
          <w:p w14:paraId="0764F944" w14:textId="77777777" w:rsidR="00574236" w:rsidRPr="00574236" w:rsidRDefault="00574236" w:rsidP="0092684F">
            <w:pPr>
              <w:pStyle w:val="ListParagraph"/>
              <w:numPr>
                <w:ilvl w:val="0"/>
                <w:numId w:val="19"/>
              </w:numPr>
              <w:ind w:left="128" w:hanging="180"/>
            </w:pPr>
            <w:r w:rsidRPr="00574236">
              <w:t>Short sentences (one idea per sentence)</w:t>
            </w:r>
          </w:p>
          <w:p w14:paraId="47BB5EB9" w14:textId="77777777" w:rsidR="00574236" w:rsidRPr="00574236" w:rsidRDefault="00574236" w:rsidP="0092684F">
            <w:pPr>
              <w:pStyle w:val="ListParagraph"/>
              <w:numPr>
                <w:ilvl w:val="0"/>
                <w:numId w:val="19"/>
              </w:numPr>
              <w:ind w:left="128" w:hanging="180"/>
            </w:pPr>
            <w:r w:rsidRPr="00574236">
              <w:t xml:space="preserve">Short paragraphs (four to five </w:t>
            </w:r>
            <w:r w:rsidRPr="00574236">
              <w:lastRenderedPageBreak/>
              <w:t>sentences)</w:t>
            </w:r>
          </w:p>
          <w:p w14:paraId="7A2DC1CF" w14:textId="77777777" w:rsidR="00574236" w:rsidRPr="00574236" w:rsidRDefault="00574236" w:rsidP="0092684F">
            <w:pPr>
              <w:pStyle w:val="ListParagraph"/>
              <w:numPr>
                <w:ilvl w:val="0"/>
                <w:numId w:val="19"/>
              </w:numPr>
              <w:ind w:left="128" w:hanging="180"/>
            </w:pPr>
            <w:r w:rsidRPr="00574236">
              <w:t>Section headings</w:t>
            </w:r>
          </w:p>
          <w:p w14:paraId="487123E6" w14:textId="77777777" w:rsidR="00574236" w:rsidRPr="00574236" w:rsidRDefault="00574236" w:rsidP="0092684F">
            <w:pPr>
              <w:pStyle w:val="ListParagraph"/>
              <w:numPr>
                <w:ilvl w:val="0"/>
                <w:numId w:val="19"/>
              </w:numPr>
              <w:ind w:left="128" w:hanging="180"/>
            </w:pPr>
            <w:r w:rsidRPr="00574236">
              <w:t>Graphics</w:t>
            </w:r>
          </w:p>
          <w:p w14:paraId="377B1894" w14:textId="77777777" w:rsidR="00574236" w:rsidRPr="00574236" w:rsidRDefault="00574236" w:rsidP="0092684F">
            <w:pPr>
              <w:pStyle w:val="ListParagraph"/>
              <w:numPr>
                <w:ilvl w:val="0"/>
                <w:numId w:val="19"/>
              </w:numPr>
              <w:ind w:left="128" w:hanging="180"/>
            </w:pPr>
            <w:r w:rsidRPr="00574236">
              <w:t>Right amount of information</w:t>
            </w:r>
          </w:p>
          <w:p w14:paraId="086AC06F" w14:textId="77777777" w:rsidR="00574236" w:rsidRPr="00574236" w:rsidRDefault="00574236" w:rsidP="0092684F">
            <w:pPr>
              <w:pStyle w:val="ListParagraph"/>
              <w:numPr>
                <w:ilvl w:val="0"/>
                <w:numId w:val="19"/>
              </w:numPr>
              <w:ind w:left="128" w:hanging="180"/>
            </w:pPr>
            <w:r w:rsidRPr="00574236">
              <w:t>Edited (Plan, Dictate, Edit)</w:t>
            </w:r>
          </w:p>
        </w:tc>
      </w:tr>
    </w:tbl>
    <w:p w14:paraId="79C5F95E" w14:textId="77777777" w:rsidR="00574236" w:rsidRDefault="00574236" w:rsidP="00574236"/>
    <w:p w14:paraId="49DE5BE3" w14:textId="77777777" w:rsidR="00030CDD" w:rsidRPr="00574236" w:rsidRDefault="00030CDD" w:rsidP="00574236"/>
    <w:p w14:paraId="045B714F" w14:textId="77777777" w:rsidR="00574236" w:rsidRPr="00574236" w:rsidRDefault="00574236" w:rsidP="00574236">
      <w:r w:rsidRPr="00574236">
        <w:t>5.</w:t>
      </w:r>
      <w:r w:rsidRPr="00574236">
        <w:tab/>
        <w:t>Identify three impacts/outcomes of effective communications.</w:t>
      </w:r>
    </w:p>
    <w:tbl>
      <w:tblPr>
        <w:tblW w:w="0" w:type="auto"/>
        <w:tblInd w:w="90" w:type="dxa"/>
        <w:tblLayout w:type="fixed"/>
        <w:tblCellMar>
          <w:left w:w="0" w:type="dxa"/>
          <w:right w:w="0" w:type="dxa"/>
        </w:tblCellMar>
        <w:tblLook w:val="0000" w:firstRow="0" w:lastRow="0" w:firstColumn="0" w:lastColumn="0" w:noHBand="0" w:noVBand="0"/>
      </w:tblPr>
      <w:tblGrid>
        <w:gridCol w:w="1800"/>
        <w:gridCol w:w="9000"/>
      </w:tblGrid>
      <w:tr w:rsidR="00574236" w:rsidRPr="00574236" w14:paraId="4A835686" w14:textId="77777777" w:rsidTr="00574236">
        <w:trPr>
          <w:trHeight w:val="60"/>
        </w:trPr>
        <w:tc>
          <w:tcPr>
            <w:tcW w:w="18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31683C5" w14:textId="77777777" w:rsidR="00574236" w:rsidRPr="00574236" w:rsidRDefault="00574236" w:rsidP="00574236">
            <w:r w:rsidRPr="00574236">
              <w:rPr>
                <w:rFonts w:cs="Frutiger-Bold"/>
                <w:b/>
                <w:bCs/>
              </w:rPr>
              <w:t>#</w:t>
            </w:r>
          </w:p>
        </w:tc>
        <w:tc>
          <w:tcPr>
            <w:tcW w:w="90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1C9EC84" w14:textId="77777777" w:rsidR="00574236" w:rsidRPr="00574236" w:rsidRDefault="00574236" w:rsidP="00574236">
            <w:r w:rsidRPr="00574236">
              <w:rPr>
                <w:rFonts w:cs="Frutiger-Bold"/>
                <w:b/>
                <w:bCs/>
              </w:rPr>
              <w:t>Impacts/outcomes of effective communications.</w:t>
            </w:r>
          </w:p>
        </w:tc>
      </w:tr>
      <w:tr w:rsidR="00574236" w:rsidRPr="00574236" w14:paraId="7E6B44E5" w14:textId="77777777" w:rsidTr="00574236">
        <w:trPr>
          <w:trHeight w:val="60"/>
        </w:trPr>
        <w:tc>
          <w:tcPr>
            <w:tcW w:w="18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B9B32F7" w14:textId="77777777" w:rsidR="00574236" w:rsidRPr="00574236" w:rsidRDefault="00574236" w:rsidP="00574236">
            <w:r w:rsidRPr="00574236">
              <w:t>1.</w:t>
            </w:r>
          </w:p>
        </w:tc>
        <w:tc>
          <w:tcPr>
            <w:tcW w:w="90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BFEF0DD" w14:textId="77777777" w:rsidR="00574236" w:rsidRPr="00574236" w:rsidRDefault="00574236" w:rsidP="00574236">
            <w:r w:rsidRPr="00574236">
              <w:t>Increased accuracy, which improves patient understanding, recall, and compliance and increases efficiency for patients and physicians,</w:t>
            </w:r>
          </w:p>
        </w:tc>
      </w:tr>
      <w:tr w:rsidR="00574236" w:rsidRPr="00574236" w14:paraId="78BF9BEC" w14:textId="77777777" w:rsidTr="00574236">
        <w:trPr>
          <w:trHeight w:val="60"/>
        </w:trPr>
        <w:tc>
          <w:tcPr>
            <w:tcW w:w="18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743EF3B5" w14:textId="77777777" w:rsidR="00574236" w:rsidRPr="00574236" w:rsidRDefault="00574236" w:rsidP="00574236">
            <w:r w:rsidRPr="00574236">
              <w:t>2.</w:t>
            </w:r>
          </w:p>
        </w:tc>
        <w:tc>
          <w:tcPr>
            <w:tcW w:w="90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E1863F6" w14:textId="77777777" w:rsidR="00574236" w:rsidRPr="00574236" w:rsidRDefault="00574236" w:rsidP="00574236">
            <w:r w:rsidRPr="00574236">
              <w:t xml:space="preserve">Improved outcomes of care (physiological and psychological), </w:t>
            </w:r>
          </w:p>
        </w:tc>
      </w:tr>
      <w:tr w:rsidR="00574236" w:rsidRPr="00574236" w14:paraId="5BBB94EE" w14:textId="77777777" w:rsidTr="00574236">
        <w:trPr>
          <w:trHeight w:val="60"/>
        </w:trPr>
        <w:tc>
          <w:tcPr>
            <w:tcW w:w="18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69CD987B" w14:textId="77777777" w:rsidR="00574236" w:rsidRPr="00574236" w:rsidRDefault="00574236" w:rsidP="00574236">
            <w:r w:rsidRPr="00574236">
              <w:t>3.</w:t>
            </w:r>
          </w:p>
          <w:p w14:paraId="0F5F882B" w14:textId="77777777" w:rsidR="00574236" w:rsidRPr="00574236" w:rsidRDefault="00574236" w:rsidP="00574236"/>
        </w:tc>
        <w:tc>
          <w:tcPr>
            <w:tcW w:w="90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5EF79929" w14:textId="77777777" w:rsidR="00574236" w:rsidRPr="00574236" w:rsidRDefault="00574236" w:rsidP="00574236">
            <w:r w:rsidRPr="00574236">
              <w:t>Heightened perceptions by patients that they are supported by their physicians and improved relationships between patients and caregivers, resulting in higher satisfaction for patients and physicians,</w:t>
            </w:r>
          </w:p>
        </w:tc>
      </w:tr>
      <w:tr w:rsidR="00574236" w:rsidRPr="00574236" w14:paraId="74FB0183" w14:textId="77777777" w:rsidTr="00574236">
        <w:trPr>
          <w:trHeight w:val="60"/>
        </w:trPr>
        <w:tc>
          <w:tcPr>
            <w:tcW w:w="18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64D62E6" w14:textId="77777777" w:rsidR="00574236" w:rsidRPr="00574236" w:rsidRDefault="00574236" w:rsidP="00574236">
            <w:r w:rsidRPr="00574236">
              <w:t>4.</w:t>
            </w:r>
          </w:p>
        </w:tc>
        <w:tc>
          <w:tcPr>
            <w:tcW w:w="90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1D7F5BC" w14:textId="77777777" w:rsidR="00574236" w:rsidRPr="00574236" w:rsidRDefault="00574236" w:rsidP="00574236">
            <w:r w:rsidRPr="00574236">
              <w:t xml:space="preserve">Reduced rates of adverse events/medical errors, and </w:t>
            </w:r>
          </w:p>
        </w:tc>
      </w:tr>
      <w:tr w:rsidR="00574236" w:rsidRPr="00574236" w14:paraId="4B2817F2" w14:textId="77777777" w:rsidTr="00574236">
        <w:trPr>
          <w:trHeight w:val="60"/>
        </w:trPr>
        <w:tc>
          <w:tcPr>
            <w:tcW w:w="1800"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C760516" w14:textId="77777777" w:rsidR="00574236" w:rsidRPr="00574236" w:rsidRDefault="00574236" w:rsidP="00574236">
            <w:r w:rsidRPr="00574236">
              <w:t>5.</w:t>
            </w:r>
          </w:p>
        </w:tc>
        <w:tc>
          <w:tcPr>
            <w:tcW w:w="9000"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6ADF8A1" w14:textId="77777777" w:rsidR="00574236" w:rsidRPr="00574236" w:rsidRDefault="00574236" w:rsidP="00574236">
            <w:r w:rsidRPr="00574236">
              <w:t>Better protection against complaints and malpractice claims.</w:t>
            </w:r>
          </w:p>
        </w:tc>
      </w:tr>
    </w:tbl>
    <w:p w14:paraId="610A29F3" w14:textId="77777777" w:rsidR="00574236" w:rsidRDefault="00574236" w:rsidP="00574236"/>
    <w:p w14:paraId="2127B638" w14:textId="77777777" w:rsidR="00574236" w:rsidRDefault="00574236" w:rsidP="00574236"/>
    <w:p w14:paraId="0B863FCA" w14:textId="77777777" w:rsidR="00574236" w:rsidRDefault="00574236" w:rsidP="00574236"/>
    <w:p w14:paraId="3849D9C3" w14:textId="77777777" w:rsidR="00574236" w:rsidRDefault="00574236" w:rsidP="00574236"/>
    <w:p w14:paraId="0433DC38" w14:textId="77777777" w:rsidR="00574236" w:rsidRDefault="00574236" w:rsidP="00574236"/>
    <w:p w14:paraId="549403AB" w14:textId="77777777" w:rsidR="00574236" w:rsidRDefault="00574236" w:rsidP="00574236"/>
    <w:p w14:paraId="4D5DA138" w14:textId="77777777" w:rsidR="00574236" w:rsidRDefault="00574236" w:rsidP="00574236"/>
    <w:p w14:paraId="1BFEC2FA" w14:textId="77777777" w:rsidR="00574236" w:rsidRDefault="00574236" w:rsidP="00574236"/>
    <w:p w14:paraId="40B33C68" w14:textId="77777777" w:rsidR="00574236" w:rsidRDefault="00574236" w:rsidP="00574236"/>
    <w:p w14:paraId="3721309B" w14:textId="77777777" w:rsidR="00574236" w:rsidRDefault="00574236" w:rsidP="00574236"/>
    <w:p w14:paraId="0F528773" w14:textId="77777777" w:rsidR="00574236" w:rsidRDefault="00574236" w:rsidP="00574236"/>
    <w:p w14:paraId="6C22F1C9" w14:textId="77777777" w:rsidR="00574236" w:rsidRDefault="00574236" w:rsidP="00574236"/>
    <w:p w14:paraId="13A28FE7" w14:textId="77777777" w:rsidR="00574236" w:rsidRDefault="00574236" w:rsidP="00574236"/>
    <w:p w14:paraId="5E774956" w14:textId="77777777" w:rsidR="00574236" w:rsidRDefault="00574236" w:rsidP="00574236"/>
    <w:p w14:paraId="21455FD4" w14:textId="77777777" w:rsidR="00574236" w:rsidRDefault="00574236" w:rsidP="00574236"/>
    <w:p w14:paraId="6A57911B" w14:textId="77777777" w:rsidR="00B27474" w:rsidRDefault="00B27474" w:rsidP="00574236"/>
    <w:p w14:paraId="3C66A588" w14:textId="77777777" w:rsidR="00B27474" w:rsidRDefault="00B27474" w:rsidP="00574236"/>
    <w:p w14:paraId="48E91B63" w14:textId="77777777" w:rsidR="00B27474" w:rsidRPr="00574236" w:rsidRDefault="00B27474" w:rsidP="00574236"/>
    <w:p w14:paraId="5DF836C0" w14:textId="77777777" w:rsidR="00574236" w:rsidRPr="00574236" w:rsidRDefault="00574236" w:rsidP="00574236"/>
    <w:sectPr w:rsidR="00574236" w:rsidRPr="00574236" w:rsidSect="00324DFE">
      <w:headerReference w:type="default"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14EAF" w14:textId="77777777" w:rsidR="00260ED8" w:rsidRDefault="00260ED8" w:rsidP="00324DFE">
      <w:r>
        <w:separator/>
      </w:r>
    </w:p>
  </w:endnote>
  <w:endnote w:type="continuationSeparator" w:id="0">
    <w:p w14:paraId="08BAE36B" w14:textId="77777777" w:rsidR="00260ED8" w:rsidRDefault="00260ED8" w:rsidP="00324DFE">
      <w:r>
        <w:continuationSeparator/>
      </w:r>
    </w:p>
  </w:endnote>
  <w:endnote w:id="1">
    <w:p w14:paraId="7AC39D04" w14:textId="2EDE6688" w:rsidR="00574236" w:rsidRPr="00574236" w:rsidRDefault="00574236">
      <w:pPr>
        <w:pStyle w:val="EndnoteText"/>
        <w:rPr>
          <w:sz w:val="18"/>
          <w:szCs w:val="18"/>
        </w:rPr>
      </w:pPr>
      <w:r w:rsidRPr="00574236">
        <w:rPr>
          <w:rStyle w:val="EndnoteReference"/>
          <w:sz w:val="18"/>
          <w:szCs w:val="18"/>
        </w:rPr>
        <w:endnoteRef/>
      </w:r>
      <w:r w:rsidRPr="00574236">
        <w:rPr>
          <w:sz w:val="18"/>
          <w:szCs w:val="18"/>
        </w:rPr>
        <w:t xml:space="preserve"> Refer to Communicator Key Terms in the tool Guide for full definitions.</w:t>
      </w:r>
    </w:p>
  </w:endnote>
  <w:endnote w:id="2">
    <w:p w14:paraId="3D403BC4" w14:textId="2C6FDC95" w:rsidR="00574236" w:rsidRPr="00574236" w:rsidRDefault="00574236" w:rsidP="0092684F">
      <w:pPr>
        <w:pStyle w:val="EndnoteText"/>
        <w:numPr>
          <w:ilvl w:val="0"/>
          <w:numId w:val="22"/>
        </w:numPr>
        <w:rPr>
          <w:sz w:val="18"/>
          <w:szCs w:val="18"/>
        </w:rPr>
      </w:pPr>
      <w:r w:rsidRPr="00574236">
        <w:rPr>
          <w:rStyle w:val="EndnoteReference"/>
          <w:sz w:val="18"/>
          <w:szCs w:val="18"/>
        </w:rPr>
        <w:endnoteRef/>
      </w:r>
      <w:r w:rsidRPr="00574236">
        <w:rPr>
          <w:sz w:val="18"/>
          <w:szCs w:val="18"/>
        </w:rPr>
        <w:t xml:space="preserve"> Kurtz SM, Silverman JD. The Calgary-Cambridge Referenced Observation Guides: an aid to defining the curriculum and organizing the teaching in communication training </w:t>
      </w:r>
      <w:proofErr w:type="spellStart"/>
      <w:r w:rsidRPr="00574236">
        <w:rPr>
          <w:sz w:val="18"/>
          <w:szCs w:val="18"/>
        </w:rPr>
        <w:t>programmes</w:t>
      </w:r>
      <w:proofErr w:type="spellEnd"/>
      <w:r w:rsidRPr="00574236">
        <w:rPr>
          <w:sz w:val="18"/>
          <w:szCs w:val="18"/>
        </w:rPr>
        <w:t xml:space="preserve">. </w:t>
      </w:r>
      <w:r w:rsidRPr="0092684F">
        <w:rPr>
          <w:i/>
          <w:sz w:val="18"/>
          <w:szCs w:val="18"/>
        </w:rPr>
        <w:t>Med Educ.</w:t>
      </w:r>
      <w:r w:rsidRPr="00574236">
        <w:rPr>
          <w:sz w:val="18"/>
          <w:szCs w:val="18"/>
        </w:rPr>
        <w:t xml:space="preserve"> 1996 Mar; 30(2):83-9.</w:t>
      </w:r>
    </w:p>
  </w:endnote>
  <w:endnote w:id="3">
    <w:p w14:paraId="3ADF103B" w14:textId="7277FA57" w:rsidR="00574236" w:rsidRPr="00574236" w:rsidRDefault="00574236" w:rsidP="00574236">
      <w:pPr>
        <w:pStyle w:val="EndnoteText"/>
        <w:rPr>
          <w:sz w:val="18"/>
          <w:szCs w:val="18"/>
        </w:rPr>
      </w:pPr>
      <w:r w:rsidRPr="00574236">
        <w:rPr>
          <w:rStyle w:val="EndnoteReference"/>
          <w:sz w:val="18"/>
          <w:szCs w:val="18"/>
        </w:rPr>
        <w:endnoteRef/>
      </w:r>
      <w:r w:rsidRPr="00574236">
        <w:rPr>
          <w:sz w:val="18"/>
          <w:szCs w:val="18"/>
        </w:rPr>
        <w:t xml:space="preserve"> Silverman J, Kurtz S, Draper J. </w:t>
      </w:r>
      <w:r w:rsidRPr="0092684F">
        <w:rPr>
          <w:i/>
          <w:sz w:val="18"/>
          <w:szCs w:val="18"/>
        </w:rPr>
        <w:t>Skills for communicating with patients</w:t>
      </w:r>
      <w:r w:rsidRPr="00574236">
        <w:rPr>
          <w:sz w:val="18"/>
          <w:szCs w:val="18"/>
        </w:rPr>
        <w:t xml:space="preserve">. 3rd ed. London: Radcliffe Publishing. </w:t>
      </w:r>
      <w:proofErr w:type="gramStart"/>
      <w:r w:rsidRPr="00574236">
        <w:rPr>
          <w:sz w:val="18"/>
          <w:szCs w:val="18"/>
        </w:rPr>
        <w:t>Copyright © 2013.</w:t>
      </w:r>
      <w:proofErr w:type="gramEnd"/>
      <w:r w:rsidRPr="00574236">
        <w:rPr>
          <w:sz w:val="18"/>
          <w:szCs w:val="18"/>
        </w:rPr>
        <w:t xml:space="preserve"> </w:t>
      </w:r>
      <w:proofErr w:type="gramStart"/>
      <w:r w:rsidRPr="00574236">
        <w:rPr>
          <w:sz w:val="18"/>
          <w:szCs w:val="18"/>
        </w:rPr>
        <w:t>Reproduced by permission of Taylor &amp; Francis Books UK.</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AGaramondPro-BoldItalic">
    <w:altName w:val="Adobe Garamond Pro Bold"/>
    <w:panose1 w:val="00000000000000000000"/>
    <w:charset w:val="4D"/>
    <w:family w:val="auto"/>
    <w:notTrueType/>
    <w:pitch w:val="default"/>
    <w:sig w:usb0="00000003" w:usb1="00000000" w:usb2="00000000" w:usb3="00000000" w:csb0="00000001" w:csb1="00000000"/>
  </w:font>
  <w:font w:name="Frutiger-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680D" w14:textId="77777777" w:rsidR="00574236" w:rsidRPr="001A1668" w:rsidRDefault="00574236" w:rsidP="00324DFE"/>
  <w:p w14:paraId="46F80EF8" w14:textId="77777777" w:rsidR="00574236" w:rsidRPr="001A1668" w:rsidRDefault="00574236" w:rsidP="00324DFE">
    <w:pPr>
      <w:rPr>
        <w:rFonts w:cs="Arial"/>
        <w:sz w:val="10"/>
        <w:szCs w:val="10"/>
      </w:rPr>
    </w:pPr>
    <w:r w:rsidRPr="00E9045D">
      <w:rPr>
        <w:noProof/>
      </w:rPr>
      <w:drawing>
        <wp:anchor distT="0" distB="0" distL="114300" distR="114300" simplePos="0" relativeHeight="251661312" behindDoc="1" locked="0" layoutInCell="1" allowOverlap="1" wp14:anchorId="377EE522" wp14:editId="1A291901">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2493" w14:textId="08DF9F4E" w:rsidR="00574236" w:rsidRPr="00324DFE" w:rsidRDefault="00574236"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C66023">
      <w:rPr>
        <w:noProof/>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C66023">
      <w:rPr>
        <w:noProof/>
        <w:sz w:val="18"/>
        <w:szCs w:val="18"/>
      </w:rPr>
      <w:t>8</w:t>
    </w:r>
    <w:r w:rsidRPr="00324DFE">
      <w:rPr>
        <w:noProof/>
        <w:sz w:val="18"/>
        <w:szCs w:val="18"/>
      </w:rPr>
      <w:fldChar w:fldCharType="end"/>
    </w:r>
  </w:p>
  <w:p w14:paraId="13D87791" w14:textId="74178FE4" w:rsidR="00574236" w:rsidRPr="00B749A2" w:rsidRDefault="00574236" w:rsidP="00324DFE">
    <w:pPr>
      <w:pStyle w:val="TGCreatedb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7110" w14:textId="77777777" w:rsidR="00574236" w:rsidRPr="001A1668" w:rsidRDefault="00574236" w:rsidP="00324DFE"/>
  <w:p w14:paraId="77B07737" w14:textId="77777777" w:rsidR="00574236" w:rsidRPr="001A1668" w:rsidRDefault="00574236" w:rsidP="00324DFE">
    <w:pPr>
      <w:rPr>
        <w:rFonts w:cs="Arial"/>
        <w:sz w:val="10"/>
        <w:szCs w:val="10"/>
      </w:rPr>
    </w:pPr>
    <w:r w:rsidRPr="00E9045D">
      <w:rPr>
        <w:noProof/>
      </w:rPr>
      <w:drawing>
        <wp:anchor distT="0" distB="0" distL="114300" distR="114300" simplePos="0" relativeHeight="251659264" behindDoc="1" locked="0" layoutInCell="1" allowOverlap="1" wp14:anchorId="2408CA95" wp14:editId="00506F87">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701D834F" w:rsidR="00574236" w:rsidRPr="00324DFE" w:rsidRDefault="00574236"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w:t>
    </w:r>
    <w:r w:rsidR="00030CDD" w:rsidRPr="00324DFE">
      <w:rPr>
        <w:sz w:val="18"/>
        <w:szCs w:val="18"/>
      </w:rPr>
      <w:t xml:space="preserve">Page </w:t>
    </w:r>
    <w:r w:rsidR="00030CDD" w:rsidRPr="00324DFE">
      <w:rPr>
        <w:sz w:val="18"/>
        <w:szCs w:val="18"/>
      </w:rPr>
      <w:fldChar w:fldCharType="begin"/>
    </w:r>
    <w:r w:rsidR="00030CDD" w:rsidRPr="00324DFE">
      <w:rPr>
        <w:sz w:val="18"/>
        <w:szCs w:val="18"/>
      </w:rPr>
      <w:instrText xml:space="preserve"> PAGE </w:instrText>
    </w:r>
    <w:r w:rsidR="00030CDD" w:rsidRPr="00324DFE">
      <w:rPr>
        <w:sz w:val="18"/>
        <w:szCs w:val="18"/>
      </w:rPr>
      <w:fldChar w:fldCharType="separate"/>
    </w:r>
    <w:r w:rsidR="00C66023">
      <w:rPr>
        <w:noProof/>
        <w:sz w:val="18"/>
        <w:szCs w:val="18"/>
      </w:rPr>
      <w:t>1</w:t>
    </w:r>
    <w:r w:rsidR="00030CDD" w:rsidRPr="00324DFE">
      <w:rPr>
        <w:sz w:val="18"/>
        <w:szCs w:val="18"/>
      </w:rPr>
      <w:fldChar w:fldCharType="end"/>
    </w:r>
    <w:r w:rsidR="00030CDD" w:rsidRPr="00324DFE">
      <w:rPr>
        <w:sz w:val="18"/>
        <w:szCs w:val="18"/>
      </w:rPr>
      <w:t xml:space="preserve"> of </w:t>
    </w:r>
    <w:r w:rsidR="00030CDD" w:rsidRPr="00324DFE">
      <w:rPr>
        <w:sz w:val="18"/>
        <w:szCs w:val="18"/>
      </w:rPr>
      <w:fldChar w:fldCharType="begin"/>
    </w:r>
    <w:r w:rsidR="00030CDD" w:rsidRPr="00324DFE">
      <w:rPr>
        <w:sz w:val="18"/>
        <w:szCs w:val="18"/>
      </w:rPr>
      <w:instrText xml:space="preserve"> NUMPAGES </w:instrText>
    </w:r>
    <w:r w:rsidR="00030CDD" w:rsidRPr="00324DFE">
      <w:rPr>
        <w:sz w:val="18"/>
        <w:szCs w:val="18"/>
      </w:rPr>
      <w:fldChar w:fldCharType="separate"/>
    </w:r>
    <w:r w:rsidR="00C66023">
      <w:rPr>
        <w:noProof/>
        <w:sz w:val="18"/>
        <w:szCs w:val="18"/>
      </w:rPr>
      <w:t>2</w:t>
    </w:r>
    <w:r w:rsidR="00030CDD" w:rsidRPr="00324DFE">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AB60D" w14:textId="77777777" w:rsidR="00260ED8" w:rsidRDefault="00260ED8" w:rsidP="00324DFE">
      <w:r>
        <w:separator/>
      </w:r>
    </w:p>
  </w:footnote>
  <w:footnote w:type="continuationSeparator" w:id="0">
    <w:p w14:paraId="0457E653" w14:textId="77777777" w:rsidR="00260ED8" w:rsidRDefault="00260ED8" w:rsidP="0032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24B75" w14:textId="3B89270C" w:rsidR="00574236" w:rsidRDefault="00574236" w:rsidP="00775038">
    <w:pPr>
      <w:pStyle w:val="RCtitle"/>
    </w:pPr>
    <w:r w:rsidRPr="00B749A2">
      <w:t>CanMEDS Teaching and Assessment Tools Guide</w:t>
    </w:r>
    <w:r w:rsidRPr="00B749A2">
      <w:tab/>
    </w:r>
    <w:r w:rsidRPr="00B749A2">
      <w:tab/>
    </w:r>
    <w:r w:rsidRPr="00B749A2">
      <w:tab/>
    </w:r>
    <w:r w:rsidRPr="00B749A2">
      <w:tab/>
      <w:t xml:space="preserve">     </w:t>
    </w:r>
    <w:r>
      <w:t xml:space="preserve">  </w:t>
    </w:r>
    <w:r w:rsidR="001C6E82">
      <w:t xml:space="preserve">Communicator </w:t>
    </w:r>
    <w:r>
      <w:t>a</w:t>
    </w:r>
    <w:r w:rsidRPr="00B749A2">
      <w:t xml:space="preserve">ssessment </w:t>
    </w:r>
    <w:r>
      <w:t>t</w:t>
    </w:r>
    <w:r w:rsidRPr="00B749A2">
      <w:t>ool A3</w:t>
    </w:r>
  </w:p>
  <w:p w14:paraId="50490D08" w14:textId="77777777" w:rsidR="00574236" w:rsidRPr="00B749A2" w:rsidRDefault="00574236" w:rsidP="00775038">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6DE"/>
    <w:multiLevelType w:val="hybridMultilevel"/>
    <w:tmpl w:val="312C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37269"/>
    <w:multiLevelType w:val="hybridMultilevel"/>
    <w:tmpl w:val="1070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E25AF"/>
    <w:multiLevelType w:val="hybridMultilevel"/>
    <w:tmpl w:val="BA8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F1413"/>
    <w:multiLevelType w:val="hybridMultilevel"/>
    <w:tmpl w:val="B1105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D255B"/>
    <w:multiLevelType w:val="hybridMultilevel"/>
    <w:tmpl w:val="A002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84E83"/>
    <w:multiLevelType w:val="hybridMultilevel"/>
    <w:tmpl w:val="770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87BE7"/>
    <w:multiLevelType w:val="hybridMultilevel"/>
    <w:tmpl w:val="6178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D706A"/>
    <w:multiLevelType w:val="hybridMultilevel"/>
    <w:tmpl w:val="A020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56B8E"/>
    <w:multiLevelType w:val="hybridMultilevel"/>
    <w:tmpl w:val="D7C8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F81A87"/>
    <w:multiLevelType w:val="hybridMultilevel"/>
    <w:tmpl w:val="A0A0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C731F"/>
    <w:multiLevelType w:val="hybridMultilevel"/>
    <w:tmpl w:val="5FC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42C6B"/>
    <w:multiLevelType w:val="hybridMultilevel"/>
    <w:tmpl w:val="99E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53049B"/>
    <w:multiLevelType w:val="hybridMultilevel"/>
    <w:tmpl w:val="E162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E555C"/>
    <w:multiLevelType w:val="hybridMultilevel"/>
    <w:tmpl w:val="D5E4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72B66"/>
    <w:multiLevelType w:val="hybridMultilevel"/>
    <w:tmpl w:val="31FE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45784"/>
    <w:multiLevelType w:val="hybridMultilevel"/>
    <w:tmpl w:val="3D9A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7774C8"/>
    <w:multiLevelType w:val="hybridMultilevel"/>
    <w:tmpl w:val="F116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A442F7"/>
    <w:multiLevelType w:val="hybridMultilevel"/>
    <w:tmpl w:val="5ED0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
  </w:num>
  <w:num w:numId="4">
    <w:abstractNumId w:val="17"/>
  </w:num>
  <w:num w:numId="5">
    <w:abstractNumId w:val="6"/>
  </w:num>
  <w:num w:numId="6">
    <w:abstractNumId w:val="12"/>
  </w:num>
  <w:num w:numId="7">
    <w:abstractNumId w:val="3"/>
  </w:num>
  <w:num w:numId="8">
    <w:abstractNumId w:val="10"/>
  </w:num>
  <w:num w:numId="9">
    <w:abstractNumId w:val="1"/>
  </w:num>
  <w:num w:numId="10">
    <w:abstractNumId w:val="14"/>
  </w:num>
  <w:num w:numId="11">
    <w:abstractNumId w:val="9"/>
  </w:num>
  <w:num w:numId="12">
    <w:abstractNumId w:val="8"/>
  </w:num>
  <w:num w:numId="13">
    <w:abstractNumId w:val="21"/>
  </w:num>
  <w:num w:numId="14">
    <w:abstractNumId w:val="0"/>
  </w:num>
  <w:num w:numId="15">
    <w:abstractNumId w:val="5"/>
  </w:num>
  <w:num w:numId="16">
    <w:abstractNumId w:val="7"/>
  </w:num>
  <w:num w:numId="17">
    <w:abstractNumId w:val="2"/>
  </w:num>
  <w:num w:numId="18">
    <w:abstractNumId w:val="20"/>
  </w:num>
  <w:num w:numId="19">
    <w:abstractNumId w:val="19"/>
  </w:num>
  <w:num w:numId="20">
    <w:abstractNumId w:val="1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30CDD"/>
    <w:rsid w:val="0009690D"/>
    <w:rsid w:val="000A148E"/>
    <w:rsid w:val="000E7B9F"/>
    <w:rsid w:val="000F60CF"/>
    <w:rsid w:val="00115295"/>
    <w:rsid w:val="00151645"/>
    <w:rsid w:val="001A025E"/>
    <w:rsid w:val="001C6E82"/>
    <w:rsid w:val="001E5D78"/>
    <w:rsid w:val="00203F1C"/>
    <w:rsid w:val="002258D3"/>
    <w:rsid w:val="0023139D"/>
    <w:rsid w:val="00260ED8"/>
    <w:rsid w:val="002A2C06"/>
    <w:rsid w:val="00324DFE"/>
    <w:rsid w:val="0034270C"/>
    <w:rsid w:val="003577B7"/>
    <w:rsid w:val="003710B3"/>
    <w:rsid w:val="003F525C"/>
    <w:rsid w:val="00412654"/>
    <w:rsid w:val="00460676"/>
    <w:rsid w:val="0050552B"/>
    <w:rsid w:val="00540F3D"/>
    <w:rsid w:val="00574236"/>
    <w:rsid w:val="00596C7C"/>
    <w:rsid w:val="005A372D"/>
    <w:rsid w:val="005F0B41"/>
    <w:rsid w:val="006D1D5E"/>
    <w:rsid w:val="006F46B0"/>
    <w:rsid w:val="00714FE1"/>
    <w:rsid w:val="00775038"/>
    <w:rsid w:val="00824235"/>
    <w:rsid w:val="008750EC"/>
    <w:rsid w:val="008B1454"/>
    <w:rsid w:val="008F18C8"/>
    <w:rsid w:val="00917DC4"/>
    <w:rsid w:val="0092684F"/>
    <w:rsid w:val="009908AC"/>
    <w:rsid w:val="009F2502"/>
    <w:rsid w:val="00A3380B"/>
    <w:rsid w:val="00AA321A"/>
    <w:rsid w:val="00AB5F37"/>
    <w:rsid w:val="00AC7717"/>
    <w:rsid w:val="00AD0C31"/>
    <w:rsid w:val="00AE38D0"/>
    <w:rsid w:val="00B27474"/>
    <w:rsid w:val="00B749A2"/>
    <w:rsid w:val="00BB7E1E"/>
    <w:rsid w:val="00BD415E"/>
    <w:rsid w:val="00C17632"/>
    <w:rsid w:val="00C66023"/>
    <w:rsid w:val="00C75AF3"/>
    <w:rsid w:val="00C951E6"/>
    <w:rsid w:val="00CB493D"/>
    <w:rsid w:val="00CB54FF"/>
    <w:rsid w:val="00CB738B"/>
    <w:rsid w:val="00D5390D"/>
    <w:rsid w:val="00D54643"/>
    <w:rsid w:val="00D73009"/>
    <w:rsid w:val="00D739C7"/>
    <w:rsid w:val="00DD421B"/>
    <w:rsid w:val="00DE6271"/>
    <w:rsid w:val="00E271E2"/>
    <w:rsid w:val="00E365E1"/>
    <w:rsid w:val="00EA3149"/>
    <w:rsid w:val="00EB397D"/>
    <w:rsid w:val="00F12447"/>
    <w:rsid w:val="00F8019F"/>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 w:type="paragraph" w:customStyle="1" w:styleId="Tip-bodybold">
    <w:name w:val="Tip - body bold"/>
    <w:basedOn w:val="Body"/>
    <w:uiPriority w:val="99"/>
    <w:rsid w:val="00574236"/>
    <w:pPr>
      <w:suppressAutoHyphens/>
      <w:spacing w:after="90"/>
      <w:ind w:firstLine="0"/>
      <w:jc w:val="left"/>
    </w:pPr>
    <w:rPr>
      <w:rFonts w:ascii="AGaramondPro-Bold" w:hAnsi="AGaramondPro-Bold" w:cs="AGaramondPro-Bold"/>
      <w:b/>
      <w:bCs/>
      <w:iCs w:val="0"/>
    </w:rPr>
  </w:style>
  <w:style w:type="paragraph" w:customStyle="1" w:styleId="Body-1stnumbering">
    <w:name w:val="Body - 1st numbering"/>
    <w:basedOn w:val="Body"/>
    <w:uiPriority w:val="99"/>
    <w:rsid w:val="00574236"/>
    <w:pPr>
      <w:spacing w:before="90"/>
      <w:ind w:left="270" w:hanging="270"/>
    </w:pPr>
    <w:rPr>
      <w:i/>
    </w:rPr>
  </w:style>
  <w:style w:type="paragraph" w:customStyle="1" w:styleId="Tables-firstbullet">
    <w:name w:val="Tables - first bullet"/>
    <w:basedOn w:val="Normal"/>
    <w:uiPriority w:val="99"/>
    <w:rsid w:val="0057423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color w:val="000000"/>
      <w:sz w:val="17"/>
      <w:szCs w:val="17"/>
    </w:rPr>
  </w:style>
  <w:style w:type="paragraph" w:customStyle="1" w:styleId="Footnote">
    <w:name w:val="Footnote"/>
    <w:basedOn w:val="Normal"/>
    <w:uiPriority w:val="99"/>
    <w:rsid w:val="00574236"/>
    <w:pPr>
      <w:widowControl w:val="0"/>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
      <w:iC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 w:type="paragraph" w:customStyle="1" w:styleId="Tip-bodybold">
    <w:name w:val="Tip - body bold"/>
    <w:basedOn w:val="Body"/>
    <w:uiPriority w:val="99"/>
    <w:rsid w:val="00574236"/>
    <w:pPr>
      <w:suppressAutoHyphens/>
      <w:spacing w:after="90"/>
      <w:ind w:firstLine="0"/>
      <w:jc w:val="left"/>
    </w:pPr>
    <w:rPr>
      <w:rFonts w:ascii="AGaramondPro-Bold" w:hAnsi="AGaramondPro-Bold" w:cs="AGaramondPro-Bold"/>
      <w:b/>
      <w:bCs/>
      <w:iCs w:val="0"/>
    </w:rPr>
  </w:style>
  <w:style w:type="paragraph" w:customStyle="1" w:styleId="Body-1stnumbering">
    <w:name w:val="Body - 1st numbering"/>
    <w:basedOn w:val="Body"/>
    <w:uiPriority w:val="99"/>
    <w:rsid w:val="00574236"/>
    <w:pPr>
      <w:spacing w:before="90"/>
      <w:ind w:left="270" w:hanging="270"/>
    </w:pPr>
    <w:rPr>
      <w:i/>
    </w:rPr>
  </w:style>
  <w:style w:type="paragraph" w:customStyle="1" w:styleId="Tables-firstbullet">
    <w:name w:val="Tables - first bullet"/>
    <w:basedOn w:val="Normal"/>
    <w:uiPriority w:val="99"/>
    <w:rsid w:val="0057423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color w:val="000000"/>
      <w:sz w:val="17"/>
      <w:szCs w:val="17"/>
    </w:rPr>
  </w:style>
  <w:style w:type="paragraph" w:customStyle="1" w:styleId="Footnote">
    <w:name w:val="Footnote"/>
    <w:basedOn w:val="Normal"/>
    <w:uiPriority w:val="99"/>
    <w:rsid w:val="00574236"/>
    <w:pPr>
      <w:widowControl w:val="0"/>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D611-81B1-4E30-B7B4-DAD47B82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10</TotalTime>
  <Pages>8</Pages>
  <Words>1436</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6</cp:revision>
  <cp:lastPrinted>2015-09-25T14:32:00Z</cp:lastPrinted>
  <dcterms:created xsi:type="dcterms:W3CDTF">2015-09-28T14:15:00Z</dcterms:created>
  <dcterms:modified xsi:type="dcterms:W3CDTF">2015-11-23T14:47:00Z</dcterms:modified>
</cp:coreProperties>
</file>